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D5BC" w14:textId="77777777" w:rsidR="000C7B0F" w:rsidRDefault="000C7B0F" w:rsidP="000C7B0F">
      <w:pPr>
        <w:spacing w:after="0" w:line="240" w:lineRule="auto"/>
        <w:rPr>
          <w:rFonts w:eastAsia="Calibri" w:cstheme="minorHAnsi"/>
          <w:b/>
          <w:bCs/>
          <w:sz w:val="24"/>
          <w:szCs w:val="24"/>
          <w:lang w:eastAsia="hu-HU"/>
        </w:rPr>
      </w:pPr>
    </w:p>
    <w:p w14:paraId="488A4746" w14:textId="398616B3" w:rsidR="000C7B0F" w:rsidRPr="000C7B0F" w:rsidRDefault="00787A43" w:rsidP="000C7B0F">
      <w:pPr>
        <w:spacing w:after="0" w:line="240" w:lineRule="auto"/>
        <w:rPr>
          <w:rFonts w:eastAsia="Calibri" w:cstheme="minorHAnsi"/>
          <w:b/>
          <w:bCs/>
          <w:sz w:val="24"/>
          <w:szCs w:val="24"/>
          <w:lang w:eastAsia="hu-HU"/>
        </w:rPr>
      </w:pPr>
      <w:r>
        <w:rPr>
          <w:rFonts w:eastAsia="Calibri" w:cstheme="minorHAnsi"/>
          <w:b/>
          <w:bCs/>
          <w:sz w:val="24"/>
          <w:szCs w:val="24"/>
          <w:lang w:eastAsia="hu-HU"/>
        </w:rPr>
        <w:t>2</w:t>
      </w:r>
      <w:r w:rsidR="000C7B0F" w:rsidRPr="000C7B0F">
        <w:rPr>
          <w:rFonts w:eastAsia="Calibri" w:cstheme="minorHAnsi"/>
          <w:b/>
          <w:bCs/>
          <w:sz w:val="24"/>
          <w:szCs w:val="24"/>
          <w:lang w:eastAsia="hu-HU"/>
        </w:rPr>
        <w:t>. NAPIREND</w:t>
      </w:r>
      <w:r w:rsidR="000C7B0F" w:rsidRPr="000C7B0F">
        <w:rPr>
          <w:rFonts w:eastAsia="Calibri" w:cstheme="minorHAnsi"/>
          <w:b/>
          <w:bCs/>
          <w:sz w:val="24"/>
          <w:szCs w:val="24"/>
          <w:lang w:eastAsia="hu-HU"/>
        </w:rPr>
        <w:tab/>
      </w:r>
      <w:r w:rsidR="000C7B0F">
        <w:rPr>
          <w:rFonts w:eastAsia="Calibri" w:cstheme="minorHAnsi"/>
          <w:b/>
          <w:bCs/>
          <w:sz w:val="24"/>
          <w:szCs w:val="24"/>
          <w:lang w:eastAsia="hu-HU"/>
        </w:rPr>
        <w:tab/>
      </w:r>
      <w:r w:rsidR="000C7B0F">
        <w:rPr>
          <w:rFonts w:eastAsia="Calibri" w:cstheme="minorHAnsi"/>
          <w:b/>
          <w:bCs/>
          <w:sz w:val="24"/>
          <w:szCs w:val="24"/>
          <w:lang w:eastAsia="hu-HU"/>
        </w:rPr>
        <w:tab/>
      </w:r>
      <w:r w:rsidR="000C7B0F">
        <w:rPr>
          <w:rFonts w:eastAsia="Calibri" w:cstheme="minorHAnsi"/>
          <w:b/>
          <w:bCs/>
          <w:sz w:val="24"/>
          <w:szCs w:val="24"/>
          <w:lang w:eastAsia="hu-HU"/>
        </w:rPr>
        <w:tab/>
      </w:r>
      <w:r w:rsidR="000C7B0F">
        <w:rPr>
          <w:rFonts w:eastAsia="Calibri" w:cstheme="minorHAnsi"/>
          <w:b/>
          <w:bCs/>
          <w:sz w:val="24"/>
          <w:szCs w:val="24"/>
          <w:lang w:eastAsia="hu-HU"/>
        </w:rPr>
        <w:tab/>
      </w:r>
      <w:r w:rsidR="000C7B0F">
        <w:rPr>
          <w:rFonts w:eastAsia="Calibri" w:cstheme="minorHAnsi"/>
          <w:b/>
          <w:bCs/>
          <w:sz w:val="24"/>
          <w:szCs w:val="24"/>
          <w:lang w:eastAsia="hu-HU"/>
        </w:rPr>
        <w:tab/>
      </w:r>
      <w:r w:rsidR="000C7B0F">
        <w:rPr>
          <w:rFonts w:eastAsia="Calibri" w:cstheme="minorHAnsi"/>
          <w:b/>
          <w:bCs/>
          <w:sz w:val="24"/>
          <w:szCs w:val="24"/>
          <w:lang w:eastAsia="hu-HU"/>
        </w:rPr>
        <w:tab/>
        <w:t xml:space="preserve">    </w:t>
      </w:r>
      <w:r w:rsidR="000C7B0F" w:rsidRPr="000C7B0F">
        <w:rPr>
          <w:rFonts w:eastAsia="Calibri" w:cstheme="minorHAnsi"/>
          <w:b/>
          <w:bCs/>
          <w:sz w:val="24"/>
          <w:szCs w:val="24"/>
          <w:lang w:eastAsia="hu-HU"/>
        </w:rPr>
        <w:t xml:space="preserve">Ügyiratszám: </w:t>
      </w:r>
      <w:r w:rsidR="00D908D7">
        <w:rPr>
          <w:rFonts w:eastAsia="Calibri" w:cstheme="minorHAnsi"/>
          <w:b/>
          <w:bCs/>
          <w:sz w:val="24"/>
          <w:szCs w:val="24"/>
          <w:lang w:eastAsia="hu-HU"/>
        </w:rPr>
        <w:t>BCS</w:t>
      </w:r>
      <w:r w:rsidR="000C7B0F" w:rsidRPr="000C7B0F">
        <w:rPr>
          <w:rFonts w:eastAsia="Calibri" w:cstheme="minorHAnsi"/>
          <w:b/>
          <w:bCs/>
          <w:sz w:val="24"/>
          <w:szCs w:val="24"/>
          <w:lang w:eastAsia="hu-HU"/>
        </w:rPr>
        <w:t>/</w:t>
      </w:r>
      <w:r>
        <w:rPr>
          <w:rFonts w:eastAsia="Calibri" w:cstheme="minorHAnsi"/>
          <w:b/>
          <w:bCs/>
          <w:sz w:val="24"/>
          <w:szCs w:val="24"/>
          <w:lang w:eastAsia="hu-HU"/>
        </w:rPr>
        <w:t>410</w:t>
      </w:r>
      <w:r w:rsidR="000C7B0F" w:rsidRPr="000C7B0F">
        <w:rPr>
          <w:rFonts w:eastAsia="Calibri" w:cstheme="minorHAnsi"/>
          <w:b/>
          <w:bCs/>
          <w:sz w:val="24"/>
          <w:szCs w:val="24"/>
          <w:lang w:eastAsia="hu-HU"/>
        </w:rPr>
        <w:t>-2/202</w:t>
      </w:r>
      <w:r w:rsidR="00D908D7">
        <w:rPr>
          <w:rFonts w:eastAsia="Calibri" w:cstheme="minorHAnsi"/>
          <w:b/>
          <w:bCs/>
          <w:sz w:val="24"/>
          <w:szCs w:val="24"/>
          <w:lang w:eastAsia="hu-HU"/>
        </w:rPr>
        <w:t>6</w:t>
      </w:r>
      <w:r w:rsidR="000C7B0F" w:rsidRPr="000C7B0F">
        <w:rPr>
          <w:rFonts w:eastAsia="Calibri" w:cstheme="minorHAnsi"/>
          <w:b/>
          <w:bCs/>
          <w:sz w:val="24"/>
          <w:szCs w:val="24"/>
          <w:lang w:eastAsia="hu-HU"/>
        </w:rPr>
        <w:t>.</w:t>
      </w:r>
    </w:p>
    <w:p w14:paraId="7BDD3273" w14:textId="77777777" w:rsidR="000C7B0F" w:rsidRPr="000C7B0F" w:rsidRDefault="000C7B0F" w:rsidP="000C7B0F">
      <w:pPr>
        <w:spacing w:after="0" w:line="240" w:lineRule="auto"/>
        <w:rPr>
          <w:rFonts w:eastAsia="Calibri" w:cstheme="minorHAnsi"/>
          <w:sz w:val="24"/>
          <w:szCs w:val="24"/>
          <w:u w:val="single"/>
          <w:lang w:eastAsia="hu-HU"/>
        </w:rPr>
      </w:pPr>
    </w:p>
    <w:p w14:paraId="6FE566CD" w14:textId="77777777" w:rsidR="000C7B0F" w:rsidRPr="000C7B0F" w:rsidRDefault="000C7B0F" w:rsidP="000C7B0F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  <w:lang w:eastAsia="hu-HU"/>
        </w:rPr>
      </w:pPr>
      <w:r w:rsidRPr="000C7B0F">
        <w:rPr>
          <w:rFonts w:eastAsia="Calibri" w:cstheme="minorHAnsi"/>
          <w:b/>
          <w:bCs/>
          <w:sz w:val="24"/>
          <w:szCs w:val="24"/>
          <w:lang w:eastAsia="hu-HU"/>
        </w:rPr>
        <w:t>ELŐTERJESZTÉS</w:t>
      </w:r>
    </w:p>
    <w:p w14:paraId="4EA5BE95" w14:textId="24B226E6" w:rsidR="000C7B0F" w:rsidRPr="000C7B0F" w:rsidRDefault="000C7B0F" w:rsidP="000C7B0F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  <w:lang w:eastAsia="hu-HU"/>
        </w:rPr>
      </w:pPr>
      <w:r w:rsidRPr="000C7B0F">
        <w:rPr>
          <w:rFonts w:eastAsia="Calibri" w:cstheme="minorHAnsi"/>
          <w:sz w:val="24"/>
          <w:szCs w:val="24"/>
          <w:lang w:eastAsia="hu-HU"/>
        </w:rPr>
        <w:t>a Képviselő-testület</w:t>
      </w:r>
      <w:r w:rsidRPr="000C7B0F">
        <w:rPr>
          <w:rFonts w:eastAsia="Calibri" w:cstheme="minorHAnsi"/>
          <w:b/>
          <w:bCs/>
          <w:sz w:val="24"/>
          <w:szCs w:val="24"/>
          <w:lang w:eastAsia="hu-HU"/>
        </w:rPr>
        <w:t xml:space="preserve"> 202</w:t>
      </w:r>
      <w:r w:rsidR="00D908D7">
        <w:rPr>
          <w:rFonts w:eastAsia="Calibri" w:cstheme="minorHAnsi"/>
          <w:b/>
          <w:bCs/>
          <w:sz w:val="24"/>
          <w:szCs w:val="24"/>
          <w:lang w:eastAsia="hu-HU"/>
        </w:rPr>
        <w:t>6</w:t>
      </w:r>
      <w:r w:rsidRPr="000C7B0F">
        <w:rPr>
          <w:rFonts w:eastAsia="Calibri" w:cstheme="minorHAnsi"/>
          <w:b/>
          <w:bCs/>
          <w:sz w:val="24"/>
          <w:szCs w:val="24"/>
          <w:lang w:eastAsia="hu-HU"/>
        </w:rPr>
        <w:t xml:space="preserve">. </w:t>
      </w:r>
      <w:r w:rsidR="00D908D7">
        <w:rPr>
          <w:rFonts w:eastAsia="Calibri" w:cstheme="minorHAnsi"/>
          <w:b/>
          <w:bCs/>
          <w:sz w:val="24"/>
          <w:szCs w:val="24"/>
          <w:lang w:eastAsia="hu-HU"/>
        </w:rPr>
        <w:t>június</w:t>
      </w:r>
      <w:r w:rsidRPr="000C7B0F">
        <w:rPr>
          <w:rFonts w:eastAsia="Calibri" w:cstheme="minorHAnsi"/>
          <w:b/>
          <w:bCs/>
          <w:sz w:val="24"/>
          <w:szCs w:val="24"/>
          <w:lang w:eastAsia="hu-HU"/>
        </w:rPr>
        <w:t xml:space="preserve"> </w:t>
      </w:r>
      <w:r w:rsidR="00D908D7">
        <w:rPr>
          <w:rFonts w:eastAsia="Calibri" w:cstheme="minorHAnsi"/>
          <w:b/>
          <w:bCs/>
          <w:sz w:val="24"/>
          <w:szCs w:val="24"/>
          <w:lang w:eastAsia="hu-HU"/>
        </w:rPr>
        <w:t>2</w:t>
      </w:r>
      <w:r w:rsidRPr="000C7B0F">
        <w:rPr>
          <w:rFonts w:eastAsia="Calibri" w:cstheme="minorHAnsi"/>
          <w:b/>
          <w:bCs/>
          <w:sz w:val="24"/>
          <w:szCs w:val="24"/>
          <w:lang w:eastAsia="hu-HU"/>
        </w:rPr>
        <w:t xml:space="preserve">2-i nyilvános </w:t>
      </w:r>
      <w:r w:rsidRPr="000C7B0F">
        <w:rPr>
          <w:rFonts w:eastAsia="Calibri" w:cstheme="minorHAnsi"/>
          <w:sz w:val="24"/>
          <w:szCs w:val="24"/>
          <w:lang w:eastAsia="hu-HU"/>
        </w:rPr>
        <w:t>ülésére</w:t>
      </w:r>
    </w:p>
    <w:p w14:paraId="478D3A90" w14:textId="77777777" w:rsidR="000C7B0F" w:rsidRPr="000C7B0F" w:rsidRDefault="000C7B0F" w:rsidP="000C7B0F">
      <w:pPr>
        <w:spacing w:after="0" w:line="240" w:lineRule="auto"/>
        <w:rPr>
          <w:rFonts w:eastAsia="Calibri" w:cstheme="minorHAnsi"/>
          <w:sz w:val="24"/>
          <w:szCs w:val="24"/>
          <w:u w:val="single"/>
          <w:lang w:eastAsia="hu-HU"/>
        </w:rPr>
      </w:pPr>
    </w:p>
    <w:p w14:paraId="100C7763" w14:textId="77777777" w:rsidR="000C7B0F" w:rsidRPr="000C7B0F" w:rsidRDefault="000C7B0F" w:rsidP="000C7B0F">
      <w:pPr>
        <w:spacing w:after="0" w:line="240" w:lineRule="auto"/>
        <w:ind w:left="1418" w:hanging="1418"/>
        <w:jc w:val="both"/>
        <w:rPr>
          <w:rFonts w:eastAsia="Calibri" w:cstheme="minorHAnsi"/>
          <w:b/>
          <w:bCs/>
          <w:sz w:val="24"/>
          <w:szCs w:val="24"/>
          <w:lang w:eastAsia="hu-HU"/>
        </w:rPr>
      </w:pPr>
      <w:r w:rsidRPr="000C7B0F">
        <w:rPr>
          <w:rFonts w:eastAsia="Calibri" w:cstheme="minorHAnsi"/>
          <w:b/>
          <w:bCs/>
          <w:sz w:val="24"/>
          <w:szCs w:val="24"/>
          <w:lang w:eastAsia="hu-HU"/>
        </w:rPr>
        <w:t>Tárgy:</w:t>
      </w:r>
      <w:r w:rsidRPr="000C7B0F">
        <w:rPr>
          <w:rFonts w:eastAsia="Calibri" w:cstheme="minorHAnsi"/>
          <w:b/>
          <w:bCs/>
          <w:sz w:val="24"/>
          <w:szCs w:val="24"/>
          <w:lang w:eastAsia="hu-HU"/>
        </w:rPr>
        <w:tab/>
      </w:r>
      <w:bookmarkStart w:id="0" w:name="_Hlk232673331"/>
      <w:r w:rsidRPr="000C7B0F">
        <w:rPr>
          <w:rFonts w:eastAsia="Calibri" w:cstheme="minorHAnsi"/>
          <w:b/>
          <w:bCs/>
          <w:sz w:val="24"/>
          <w:szCs w:val="24"/>
          <w:lang w:eastAsia="hu-HU"/>
        </w:rPr>
        <w:t xml:space="preserve">A hivatali helyiségen vagy hivatali munkaidőn kívül történő házasságkötés engedélyezésének szabályairól, valamint az azokért fizetendő díjak mértékéről szóló önkormányzati rendelet módosítása </w:t>
      </w:r>
      <w:bookmarkEnd w:id="0"/>
    </w:p>
    <w:p w14:paraId="494CD8F8" w14:textId="77777777" w:rsidR="000C7B0F" w:rsidRPr="000C7B0F" w:rsidRDefault="000C7B0F" w:rsidP="000C7B0F">
      <w:pPr>
        <w:spacing w:after="0" w:line="240" w:lineRule="auto"/>
        <w:ind w:left="1418" w:hanging="1418"/>
        <w:rPr>
          <w:rFonts w:eastAsia="Calibri" w:cstheme="minorHAnsi"/>
          <w:sz w:val="24"/>
          <w:szCs w:val="24"/>
          <w:u w:val="single"/>
          <w:lang w:eastAsia="hu-HU"/>
        </w:rPr>
      </w:pPr>
    </w:p>
    <w:p w14:paraId="242C914A" w14:textId="55B2EE9E" w:rsidR="000C7B0F" w:rsidRPr="000C7B0F" w:rsidRDefault="000C7B0F" w:rsidP="000C7B0F">
      <w:pPr>
        <w:spacing w:after="0" w:line="240" w:lineRule="auto"/>
        <w:ind w:left="1418" w:hanging="1418"/>
        <w:rPr>
          <w:rFonts w:eastAsia="Calibri" w:cstheme="minorHAnsi"/>
          <w:sz w:val="24"/>
          <w:szCs w:val="24"/>
          <w:lang w:eastAsia="hu-HU"/>
        </w:rPr>
      </w:pPr>
      <w:r w:rsidRPr="000C7B0F">
        <w:rPr>
          <w:rFonts w:eastAsia="Calibri" w:cstheme="minorHAnsi"/>
          <w:b/>
          <w:bCs/>
          <w:sz w:val="24"/>
          <w:szCs w:val="24"/>
          <w:lang w:eastAsia="hu-HU"/>
        </w:rPr>
        <w:t>Előterjesztő:</w:t>
      </w:r>
      <w:r w:rsidRPr="000C7B0F">
        <w:rPr>
          <w:rFonts w:eastAsia="Calibri" w:cstheme="minorHAnsi"/>
          <w:b/>
          <w:bCs/>
          <w:sz w:val="24"/>
          <w:szCs w:val="24"/>
          <w:lang w:eastAsia="hu-HU"/>
        </w:rPr>
        <w:tab/>
      </w:r>
      <w:r w:rsidR="00D908D7">
        <w:rPr>
          <w:rFonts w:eastAsia="Calibri" w:cstheme="minorHAnsi"/>
          <w:sz w:val="24"/>
          <w:szCs w:val="24"/>
          <w:lang w:eastAsia="hu-HU"/>
        </w:rPr>
        <w:t>Antmann József</w:t>
      </w:r>
      <w:r w:rsidRPr="000C7B0F">
        <w:rPr>
          <w:rFonts w:eastAsia="Calibri" w:cstheme="minorHAnsi"/>
          <w:sz w:val="24"/>
          <w:szCs w:val="24"/>
          <w:lang w:eastAsia="hu-HU"/>
        </w:rPr>
        <w:t xml:space="preserve"> polgármester</w:t>
      </w:r>
    </w:p>
    <w:p w14:paraId="5CCE8CA3" w14:textId="77777777" w:rsidR="000C7B0F" w:rsidRPr="000C7B0F" w:rsidRDefault="000C7B0F" w:rsidP="000C7B0F">
      <w:pPr>
        <w:spacing w:after="0" w:line="240" w:lineRule="auto"/>
        <w:ind w:left="1418" w:hanging="1418"/>
        <w:rPr>
          <w:rFonts w:eastAsia="Calibri" w:cstheme="minorHAnsi"/>
          <w:sz w:val="24"/>
          <w:szCs w:val="24"/>
          <w:u w:val="single"/>
          <w:lang w:eastAsia="hu-HU"/>
        </w:rPr>
      </w:pPr>
    </w:p>
    <w:p w14:paraId="0B5C7EEE" w14:textId="03FCF33A" w:rsidR="005A6210" w:rsidRPr="000C7B0F" w:rsidRDefault="000C7B0F" w:rsidP="000C7B0F">
      <w:pPr>
        <w:spacing w:after="0" w:line="240" w:lineRule="auto"/>
        <w:ind w:left="1418" w:hanging="1418"/>
        <w:rPr>
          <w:rFonts w:eastAsia="Calibri" w:cstheme="minorHAnsi"/>
          <w:b/>
          <w:bCs/>
          <w:sz w:val="24"/>
          <w:szCs w:val="24"/>
          <w:lang w:eastAsia="hu-HU"/>
        </w:rPr>
      </w:pPr>
      <w:r w:rsidRPr="000C7B0F">
        <w:rPr>
          <w:rFonts w:eastAsia="Calibri" w:cstheme="minorHAnsi"/>
          <w:b/>
          <w:bCs/>
          <w:sz w:val="24"/>
          <w:szCs w:val="24"/>
          <w:lang w:eastAsia="hu-HU"/>
        </w:rPr>
        <w:t>Előkészítette:</w:t>
      </w:r>
      <w:r w:rsidRPr="000C7B0F">
        <w:rPr>
          <w:rFonts w:eastAsia="Calibri" w:cstheme="minorHAnsi"/>
          <w:b/>
          <w:bCs/>
          <w:sz w:val="24"/>
          <w:szCs w:val="24"/>
          <w:lang w:eastAsia="hu-HU"/>
        </w:rPr>
        <w:tab/>
      </w:r>
      <w:r w:rsidRPr="000C7B0F">
        <w:rPr>
          <w:rFonts w:eastAsia="Calibri" w:cstheme="minorHAnsi"/>
          <w:sz w:val="24"/>
          <w:szCs w:val="24"/>
          <w:lang w:eastAsia="hu-HU"/>
        </w:rPr>
        <w:t xml:space="preserve">dr. Varga </w:t>
      </w:r>
      <w:r>
        <w:rPr>
          <w:rFonts w:eastAsia="Calibri" w:cstheme="minorHAnsi"/>
          <w:sz w:val="24"/>
          <w:szCs w:val="24"/>
          <w:lang w:eastAsia="hu-HU"/>
        </w:rPr>
        <w:t>V</w:t>
      </w:r>
      <w:r w:rsidRPr="000C7B0F">
        <w:rPr>
          <w:rFonts w:eastAsia="Calibri" w:cstheme="minorHAnsi"/>
          <w:sz w:val="24"/>
          <w:szCs w:val="24"/>
          <w:lang w:eastAsia="hu-HU"/>
        </w:rPr>
        <w:t>iktória jegyző</w:t>
      </w:r>
    </w:p>
    <w:p w14:paraId="01EB82AD" w14:textId="77777777" w:rsidR="00220B44" w:rsidRDefault="00220B44" w:rsidP="00036A3B">
      <w:pPr>
        <w:spacing w:after="0" w:line="240" w:lineRule="auto"/>
        <w:rPr>
          <w:rFonts w:eastAsia="Calibri" w:cstheme="minorHAnsi"/>
          <w:sz w:val="24"/>
          <w:szCs w:val="24"/>
          <w:u w:val="single"/>
          <w:lang w:eastAsia="hu-HU"/>
        </w:rPr>
      </w:pPr>
    </w:p>
    <w:p w14:paraId="7678BAB9" w14:textId="77777777" w:rsidR="000C7B0F" w:rsidRPr="000C7B0F" w:rsidRDefault="000C7B0F" w:rsidP="00036A3B">
      <w:pPr>
        <w:spacing w:after="0" w:line="240" w:lineRule="auto"/>
        <w:rPr>
          <w:rFonts w:eastAsia="Calibri" w:cstheme="minorHAnsi"/>
          <w:sz w:val="24"/>
          <w:szCs w:val="24"/>
          <w:u w:val="single"/>
          <w:lang w:eastAsia="hu-HU"/>
        </w:rPr>
      </w:pPr>
    </w:p>
    <w:p w14:paraId="767E3026" w14:textId="77777777" w:rsidR="005A6210" w:rsidRPr="000C7B0F" w:rsidRDefault="005A6210" w:rsidP="00036A3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u-HU"/>
        </w:rPr>
      </w:pPr>
      <w:r w:rsidRPr="000C7B0F">
        <w:rPr>
          <w:rFonts w:eastAsia="Times New Roman" w:cstheme="minorHAnsi"/>
          <w:b/>
          <w:sz w:val="24"/>
          <w:szCs w:val="24"/>
          <w:lang w:eastAsia="hu-HU"/>
        </w:rPr>
        <w:t>TISZTELT KÉPVISELŐ-TESTÜLET!</w:t>
      </w:r>
    </w:p>
    <w:p w14:paraId="620A0AC7" w14:textId="77777777" w:rsidR="005A6210" w:rsidRPr="000C7B0F" w:rsidRDefault="005A6210" w:rsidP="00036A3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49E3DA82" w14:textId="22E1B483" w:rsidR="00FB3B9C" w:rsidRDefault="00D908D7" w:rsidP="00036A3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D908D7">
        <w:rPr>
          <w:rFonts w:eastAsia="Times New Roman" w:cstheme="minorHAnsi"/>
          <w:sz w:val="24"/>
          <w:szCs w:val="24"/>
          <w:lang w:eastAsia="hu-HU"/>
        </w:rPr>
        <w:t>házasságkötésről szóló rendelet utoljára 2023 évben került módosításra, azóta mind a házasulók által fizetendő díjak, mind az anyakönyvvezető részére fizetendő díj változatlan</w:t>
      </w:r>
      <w:r>
        <w:rPr>
          <w:rFonts w:eastAsia="Times New Roman" w:cstheme="minorHAnsi"/>
          <w:sz w:val="24"/>
          <w:szCs w:val="24"/>
          <w:lang w:eastAsia="hu-HU"/>
        </w:rPr>
        <w:t xml:space="preserve">. </w:t>
      </w:r>
      <w:r w:rsidR="00D63FB0" w:rsidRPr="000C7B0F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="00F9573D" w:rsidRPr="000C7B0F">
        <w:rPr>
          <w:rFonts w:eastAsia="Times New Roman" w:cstheme="minorHAnsi"/>
          <w:sz w:val="24"/>
          <w:szCs w:val="24"/>
          <w:lang w:eastAsia="hu-HU"/>
        </w:rPr>
        <w:t xml:space="preserve">Képviselő-testület felülvizsgálta a </w:t>
      </w:r>
      <w:r w:rsidR="008847A0" w:rsidRPr="000C7B0F">
        <w:rPr>
          <w:rFonts w:eastAsia="Times New Roman" w:cstheme="minorHAnsi"/>
          <w:sz w:val="24"/>
          <w:szCs w:val="24"/>
          <w:lang w:eastAsia="hu-HU"/>
        </w:rPr>
        <w:t>rendeletet és</w:t>
      </w:r>
      <w:r w:rsidR="00F9573D" w:rsidRPr="000C7B0F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233724" w:rsidRPr="000C7B0F">
        <w:rPr>
          <w:rFonts w:eastAsia="Times New Roman" w:cstheme="minorHAnsi"/>
          <w:sz w:val="24"/>
          <w:szCs w:val="24"/>
          <w:lang w:eastAsia="hu-HU"/>
        </w:rPr>
        <w:t>arra az álláspontra jutott,</w:t>
      </w:r>
      <w:r w:rsidR="001A2F8B" w:rsidRPr="000C7B0F">
        <w:rPr>
          <w:rFonts w:eastAsia="Times New Roman" w:cstheme="minorHAnsi"/>
          <w:sz w:val="24"/>
          <w:szCs w:val="24"/>
          <w:lang w:eastAsia="hu-HU"/>
        </w:rPr>
        <w:t xml:space="preserve"> hogy</w:t>
      </w:r>
      <w:r w:rsidR="008847A0" w:rsidRPr="000C7B0F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9D7FAE">
        <w:rPr>
          <w:rFonts w:eastAsia="Times New Roman" w:cstheme="minorHAnsi"/>
          <w:sz w:val="24"/>
          <w:szCs w:val="24"/>
          <w:lang w:eastAsia="hu-HU"/>
        </w:rPr>
        <w:t xml:space="preserve">10.000 Ft-tal </w:t>
      </w:r>
      <w:r w:rsidR="008847A0" w:rsidRPr="000C7B0F">
        <w:rPr>
          <w:rFonts w:eastAsia="Times New Roman" w:cstheme="minorHAnsi"/>
          <w:sz w:val="24"/>
          <w:szCs w:val="24"/>
          <w:lang w:eastAsia="hu-HU"/>
        </w:rPr>
        <w:t xml:space="preserve">megemeli a </w:t>
      </w:r>
      <w:r w:rsidR="009D7FAE">
        <w:rPr>
          <w:rFonts w:eastAsia="Times New Roman" w:cstheme="minorHAnsi"/>
          <w:sz w:val="24"/>
          <w:szCs w:val="24"/>
          <w:lang w:eastAsia="hu-HU"/>
        </w:rPr>
        <w:t>hivatali</w:t>
      </w:r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9D7FAE">
        <w:rPr>
          <w:rFonts w:eastAsia="Times New Roman" w:cstheme="minorHAnsi"/>
          <w:sz w:val="24"/>
          <w:szCs w:val="24"/>
          <w:lang w:eastAsia="hu-HU"/>
        </w:rPr>
        <w:t>helyiség díj</w:t>
      </w:r>
      <w:r>
        <w:rPr>
          <w:rFonts w:eastAsia="Times New Roman" w:cstheme="minorHAnsi"/>
          <w:sz w:val="24"/>
          <w:szCs w:val="24"/>
          <w:lang w:eastAsia="hu-HU"/>
        </w:rPr>
        <w:t>át a hivatali időben kötött</w:t>
      </w:r>
      <w:r w:rsidR="009D7FAE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0C7B0F">
        <w:rPr>
          <w:rFonts w:eastAsia="Times New Roman" w:cstheme="minorHAnsi"/>
          <w:sz w:val="24"/>
          <w:szCs w:val="24"/>
          <w:lang w:eastAsia="hu-HU"/>
        </w:rPr>
        <w:t>házasságkötés esetén</w:t>
      </w:r>
      <w:r>
        <w:rPr>
          <w:rFonts w:eastAsia="Times New Roman" w:cstheme="minorHAnsi"/>
          <w:sz w:val="24"/>
          <w:szCs w:val="24"/>
          <w:lang w:eastAsia="hu-HU"/>
        </w:rPr>
        <w:t>, így</w:t>
      </w:r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9D7FAE">
        <w:rPr>
          <w:rFonts w:eastAsia="Times New Roman" w:cstheme="minorHAnsi"/>
          <w:sz w:val="24"/>
          <w:szCs w:val="24"/>
          <w:lang w:eastAsia="hu-HU"/>
        </w:rPr>
        <w:t>60.000 Ft</w:t>
      </w:r>
      <w:r>
        <w:rPr>
          <w:rFonts w:eastAsia="Times New Roman" w:cstheme="minorHAnsi"/>
          <w:sz w:val="24"/>
          <w:szCs w:val="24"/>
          <w:lang w:eastAsia="hu-HU"/>
        </w:rPr>
        <w:t xml:space="preserve"> lesz a díj</w:t>
      </w:r>
      <w:r w:rsidR="008847A0" w:rsidRPr="000C7B0F">
        <w:rPr>
          <w:rFonts w:eastAsia="Times New Roman" w:cstheme="minorHAnsi"/>
          <w:sz w:val="24"/>
          <w:szCs w:val="24"/>
          <w:lang w:eastAsia="hu-HU"/>
        </w:rPr>
        <w:t>, illetve az anyakönyvvezetőt megillető térítési díj mértékét.</w:t>
      </w:r>
      <w:r w:rsidR="00FB3B9C" w:rsidRPr="000C7B0F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14:paraId="1564ABCF" w14:textId="77777777" w:rsidR="009D7FAE" w:rsidRDefault="009D7FAE" w:rsidP="00036A3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64B7BFBF" w14:textId="4FCE3972" w:rsidR="000C7B0F" w:rsidRDefault="000C7B0F" w:rsidP="000C7B0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Jelenleg a h</w:t>
      </w:r>
      <w:r w:rsidRPr="000C7B0F">
        <w:rPr>
          <w:rFonts w:eastAsia="Times New Roman" w:cstheme="minorHAnsi"/>
          <w:sz w:val="24"/>
          <w:szCs w:val="24"/>
          <w:lang w:eastAsia="hu-HU"/>
        </w:rPr>
        <w:t>ivatali munkaidőn és hivatali helyiségen kívüli házasságkötésnél az anyakönyvvezetőt</w:t>
      </w:r>
      <w:r>
        <w:rPr>
          <w:rFonts w:eastAsia="Times New Roman" w:cstheme="minorHAnsi"/>
          <w:sz w:val="24"/>
          <w:szCs w:val="24"/>
          <w:lang w:eastAsia="hu-HU"/>
        </w:rPr>
        <w:t xml:space="preserve"> a </w:t>
      </w:r>
      <w:r w:rsidRPr="000C7B0F">
        <w:rPr>
          <w:rFonts w:eastAsia="Times New Roman" w:cstheme="minorHAnsi"/>
          <w:sz w:val="24"/>
          <w:szCs w:val="24"/>
          <w:lang w:eastAsia="hu-HU"/>
        </w:rPr>
        <w:t>díjtétel együttesen illeti meg</w:t>
      </w:r>
      <w:r w:rsidR="00D908D7">
        <w:rPr>
          <w:rFonts w:eastAsia="Times New Roman" w:cstheme="minorHAnsi"/>
          <w:sz w:val="24"/>
          <w:szCs w:val="24"/>
          <w:lang w:eastAsia="hu-HU"/>
        </w:rPr>
        <w:t xml:space="preserve"> (25.000 Ft)</w:t>
      </w:r>
      <w:r>
        <w:rPr>
          <w:rFonts w:eastAsia="Times New Roman" w:cstheme="minorHAnsi"/>
          <w:sz w:val="24"/>
          <w:szCs w:val="24"/>
          <w:lang w:eastAsia="hu-HU"/>
        </w:rPr>
        <w:t>, a módosítást követően kizárólag a hivatali helyiségen kívüli házasságkötés díja</w:t>
      </w:r>
      <w:r w:rsidR="009D7FAE">
        <w:rPr>
          <w:rFonts w:eastAsia="Times New Roman" w:cstheme="minorHAnsi"/>
          <w:sz w:val="24"/>
          <w:szCs w:val="24"/>
          <w:lang w:eastAsia="hu-HU"/>
        </w:rPr>
        <w:t xml:space="preserve"> (40.000 Ft)</w:t>
      </w:r>
      <w:r>
        <w:rPr>
          <w:rFonts w:eastAsia="Times New Roman" w:cstheme="minorHAnsi"/>
          <w:sz w:val="24"/>
          <w:szCs w:val="24"/>
          <w:lang w:eastAsia="hu-HU"/>
        </w:rPr>
        <w:t xml:space="preserve"> illeti meg.</w:t>
      </w:r>
    </w:p>
    <w:p w14:paraId="02474E81" w14:textId="77777777" w:rsidR="000C7B0F" w:rsidRPr="000C7B0F" w:rsidRDefault="000C7B0F" w:rsidP="000C7B0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5F36BE41" w14:textId="357EB676" w:rsidR="00CA2890" w:rsidRPr="000C7B0F" w:rsidRDefault="00CA2890" w:rsidP="00036A3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0C7B0F">
        <w:rPr>
          <w:rFonts w:eastAsia="Times New Roman" w:cstheme="minorHAnsi"/>
          <w:sz w:val="24"/>
          <w:szCs w:val="24"/>
          <w:lang w:eastAsia="hu-HU"/>
        </w:rPr>
        <w:t>Kérem a Tisztelt Képviselő-testülete</w:t>
      </w:r>
      <w:r w:rsidR="00D908D7">
        <w:rPr>
          <w:rFonts w:eastAsia="Times New Roman" w:cstheme="minorHAnsi"/>
          <w:sz w:val="24"/>
          <w:szCs w:val="24"/>
          <w:lang w:eastAsia="hu-HU"/>
        </w:rPr>
        <w:t>t</w:t>
      </w:r>
      <w:r w:rsidRPr="000C7B0F">
        <w:rPr>
          <w:rFonts w:eastAsia="Times New Roman" w:cstheme="minorHAnsi"/>
          <w:sz w:val="24"/>
          <w:szCs w:val="24"/>
          <w:lang w:eastAsia="hu-HU"/>
        </w:rPr>
        <w:t>, hogy az előterjesztést megvitatni és a határozati javaslatot elfogadni szíveskedjen.</w:t>
      </w:r>
    </w:p>
    <w:p w14:paraId="4B77515C" w14:textId="77777777" w:rsidR="00332AB0" w:rsidRPr="000C7B0F" w:rsidRDefault="00332AB0" w:rsidP="00036A3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3030844A" w14:textId="0852D615" w:rsidR="00332AB0" w:rsidRPr="000C7B0F" w:rsidRDefault="00332AB0" w:rsidP="00332AB0">
      <w:pPr>
        <w:spacing w:after="0" w:line="240" w:lineRule="auto"/>
        <w:ind w:left="4536"/>
        <w:jc w:val="center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0C7B0F">
        <w:rPr>
          <w:rFonts w:eastAsia="Times New Roman" w:cstheme="minorHAnsi"/>
          <w:b/>
          <w:bCs/>
          <w:sz w:val="24"/>
          <w:szCs w:val="24"/>
          <w:lang w:eastAsia="hu-HU"/>
        </w:rPr>
        <w:t>HATÁROZATI JAVASLAT</w:t>
      </w:r>
    </w:p>
    <w:p w14:paraId="504FE432" w14:textId="77777777" w:rsidR="00332AB0" w:rsidRPr="000C7B0F" w:rsidRDefault="00332AB0" w:rsidP="00332AB0">
      <w:pPr>
        <w:spacing w:after="0" w:line="240" w:lineRule="auto"/>
        <w:ind w:left="4536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23F23FC9" w14:textId="56AF71F8" w:rsidR="00332AB0" w:rsidRPr="000C7B0F" w:rsidRDefault="00332AB0" w:rsidP="00332AB0">
      <w:pPr>
        <w:spacing w:after="0" w:line="240" w:lineRule="auto"/>
        <w:ind w:left="4536"/>
        <w:jc w:val="both"/>
        <w:rPr>
          <w:rFonts w:eastAsia="Times New Roman" w:cstheme="minorHAnsi"/>
          <w:sz w:val="24"/>
          <w:szCs w:val="24"/>
          <w:lang w:eastAsia="hu-HU"/>
        </w:rPr>
      </w:pPr>
      <w:r w:rsidRPr="000C7B0F">
        <w:rPr>
          <w:rFonts w:eastAsia="Times New Roman" w:cstheme="minorHAnsi"/>
          <w:sz w:val="24"/>
          <w:szCs w:val="24"/>
          <w:lang w:eastAsia="hu-HU"/>
        </w:rPr>
        <w:t>Balaton</w:t>
      </w:r>
      <w:r w:rsidR="00D908D7">
        <w:rPr>
          <w:rFonts w:eastAsia="Times New Roman" w:cstheme="minorHAnsi"/>
          <w:sz w:val="24"/>
          <w:szCs w:val="24"/>
          <w:lang w:eastAsia="hu-HU"/>
        </w:rPr>
        <w:t>csicsó</w:t>
      </w:r>
      <w:r w:rsidRPr="000C7B0F">
        <w:rPr>
          <w:rFonts w:eastAsia="Times New Roman" w:cstheme="minorHAnsi"/>
          <w:sz w:val="24"/>
          <w:szCs w:val="24"/>
          <w:lang w:eastAsia="hu-HU"/>
        </w:rPr>
        <w:t xml:space="preserve"> Község Önkormányzata Képviselő-testülete a hivatali helyiségen vagy hivatali munkaidőn kívül történő házasságkötés engedélyezésének szabályairól, valamint az azokért fizetendő díjak mértékéről szóló </w:t>
      </w:r>
      <w:r w:rsidR="00787A43">
        <w:rPr>
          <w:rFonts w:eastAsia="Times New Roman" w:cstheme="minorHAnsi"/>
          <w:sz w:val="24"/>
          <w:szCs w:val="24"/>
          <w:lang w:eastAsia="hu-HU"/>
        </w:rPr>
        <w:t>9</w:t>
      </w:r>
      <w:r w:rsidRPr="000C7B0F">
        <w:rPr>
          <w:rFonts w:eastAsia="Times New Roman" w:cstheme="minorHAnsi"/>
          <w:sz w:val="24"/>
          <w:szCs w:val="24"/>
          <w:lang w:eastAsia="hu-HU"/>
        </w:rPr>
        <w:t>/2017. (V</w:t>
      </w:r>
      <w:r w:rsidR="00787A43">
        <w:rPr>
          <w:rFonts w:eastAsia="Times New Roman" w:cstheme="minorHAnsi"/>
          <w:sz w:val="24"/>
          <w:szCs w:val="24"/>
          <w:lang w:eastAsia="hu-HU"/>
        </w:rPr>
        <w:t>I</w:t>
      </w:r>
      <w:r w:rsidRPr="000C7B0F">
        <w:rPr>
          <w:rFonts w:eastAsia="Times New Roman" w:cstheme="minorHAnsi"/>
          <w:sz w:val="24"/>
          <w:szCs w:val="24"/>
          <w:lang w:eastAsia="hu-HU"/>
        </w:rPr>
        <w:t>.1.) önkormányzati rendelet módosításáról szóló rendelet-tervezetet elfogadja és  ___/202</w:t>
      </w:r>
      <w:r w:rsidR="00D908D7">
        <w:rPr>
          <w:rFonts w:eastAsia="Times New Roman" w:cstheme="minorHAnsi"/>
          <w:sz w:val="24"/>
          <w:szCs w:val="24"/>
          <w:lang w:eastAsia="hu-HU"/>
        </w:rPr>
        <w:t>6</w:t>
      </w:r>
      <w:r w:rsidRPr="000C7B0F">
        <w:rPr>
          <w:rFonts w:eastAsia="Times New Roman" w:cstheme="minorHAnsi"/>
          <w:sz w:val="24"/>
          <w:szCs w:val="24"/>
          <w:lang w:eastAsia="hu-HU"/>
        </w:rPr>
        <w:t>. (___/___) számon önkormányzati rendeletei közé iktatja.</w:t>
      </w:r>
    </w:p>
    <w:p w14:paraId="1F85D1E5" w14:textId="77777777" w:rsidR="00332AB0" w:rsidRPr="000C7B0F" w:rsidRDefault="00332AB0" w:rsidP="00332AB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789A71D4" w14:textId="77777777" w:rsidR="00332AB0" w:rsidRPr="000C7B0F" w:rsidRDefault="00332AB0" w:rsidP="00332AB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6BD209CB" w14:textId="1A11D1FE" w:rsidR="00332AB0" w:rsidRPr="000C7B0F" w:rsidRDefault="00332AB0" w:rsidP="00332AB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0C7B0F">
        <w:rPr>
          <w:rFonts w:eastAsia="Times New Roman" w:cstheme="minorHAnsi"/>
          <w:sz w:val="24"/>
          <w:szCs w:val="24"/>
          <w:lang w:eastAsia="hu-HU"/>
        </w:rPr>
        <w:t xml:space="preserve">Szentantalfa, </w:t>
      </w:r>
      <w:r w:rsidR="00D908D7">
        <w:rPr>
          <w:rFonts w:eastAsia="Times New Roman" w:cstheme="minorHAnsi"/>
          <w:sz w:val="24"/>
          <w:szCs w:val="24"/>
          <w:lang w:eastAsia="hu-HU"/>
        </w:rPr>
        <w:t xml:space="preserve">2026. június 18. </w:t>
      </w:r>
    </w:p>
    <w:p w14:paraId="73CE9526" w14:textId="77777777" w:rsidR="00332AB0" w:rsidRPr="000C7B0F" w:rsidRDefault="00332AB0" w:rsidP="00332AB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573CBBEE" w14:textId="77777777" w:rsidR="00332AB0" w:rsidRPr="000C7B0F" w:rsidRDefault="00332AB0" w:rsidP="00332AB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50026D4E" w14:textId="51478E06" w:rsidR="00332AB0" w:rsidRPr="000C7B0F" w:rsidRDefault="00332AB0" w:rsidP="00332AB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="00D908D7">
        <w:rPr>
          <w:rFonts w:eastAsia="Times New Roman" w:cstheme="minorHAnsi"/>
          <w:sz w:val="24"/>
          <w:szCs w:val="24"/>
          <w:lang w:eastAsia="hu-HU"/>
        </w:rPr>
        <w:t xml:space="preserve">        </w:t>
      </w:r>
      <w:r w:rsidRPr="000C7B0F">
        <w:rPr>
          <w:rFonts w:eastAsia="Times New Roman" w:cstheme="minorHAnsi"/>
          <w:sz w:val="24"/>
          <w:szCs w:val="24"/>
          <w:lang w:eastAsia="hu-HU"/>
        </w:rPr>
        <w:t xml:space="preserve">  </w:t>
      </w:r>
      <w:r w:rsidR="00D908D7">
        <w:rPr>
          <w:rFonts w:eastAsia="Times New Roman" w:cstheme="minorHAnsi"/>
          <w:b/>
          <w:bCs/>
          <w:sz w:val="24"/>
          <w:szCs w:val="24"/>
          <w:lang w:eastAsia="hu-HU"/>
        </w:rPr>
        <w:t>Antmann József</w:t>
      </w:r>
    </w:p>
    <w:p w14:paraId="3051B66A" w14:textId="314B976F" w:rsidR="00332AB0" w:rsidRPr="000C7B0F" w:rsidRDefault="00332AB0" w:rsidP="00332AB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0C7B0F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  <w:t>polgármester</w:t>
      </w:r>
    </w:p>
    <w:p w14:paraId="39870B46" w14:textId="77777777" w:rsidR="009D7FAE" w:rsidRDefault="009D7FAE" w:rsidP="00036A3B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</w:p>
    <w:p w14:paraId="146AC322" w14:textId="77777777" w:rsidR="00D908D7" w:rsidRDefault="00D908D7" w:rsidP="00036A3B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</w:p>
    <w:p w14:paraId="6C61473F" w14:textId="77777777" w:rsidR="00D908D7" w:rsidRDefault="00D908D7" w:rsidP="00036A3B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</w:p>
    <w:p w14:paraId="5E69E37F" w14:textId="61949033" w:rsidR="00036A3B" w:rsidRPr="000C7B0F" w:rsidRDefault="00036A3B" w:rsidP="00036A3B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  <w:r w:rsidRPr="000C7B0F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Balaton</w:t>
      </w:r>
      <w:r w:rsidR="00D908D7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csicsó</w:t>
      </w:r>
      <w:r w:rsidR="00506A2A" w:rsidRPr="000C7B0F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 xml:space="preserve"> Község Önkormányzata Képviselő-testületének</w:t>
      </w:r>
    </w:p>
    <w:p w14:paraId="34DA3FF5" w14:textId="7B9132FB" w:rsidR="00506A2A" w:rsidRPr="000C7B0F" w:rsidRDefault="00506A2A" w:rsidP="00036A3B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  <w:r w:rsidRPr="000C7B0F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 xml:space="preserve"> .../</w:t>
      </w:r>
      <w:r w:rsidR="00036A3B" w:rsidRPr="000C7B0F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202</w:t>
      </w:r>
      <w:r w:rsidR="00D908D7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6</w:t>
      </w:r>
      <w:r w:rsidR="00036A3B" w:rsidRPr="000C7B0F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.</w:t>
      </w:r>
      <w:r w:rsidRPr="000C7B0F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 xml:space="preserve"> (</w:t>
      </w:r>
      <w:r w:rsidR="00D908D7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V</w:t>
      </w:r>
      <w:r w:rsidR="00036A3B" w:rsidRPr="000C7B0F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I.</w:t>
      </w:r>
      <w:r w:rsidRPr="000C7B0F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...) önkormányzati rendelete</w:t>
      </w:r>
    </w:p>
    <w:p w14:paraId="7F0CD4CD" w14:textId="77777777" w:rsidR="00036A3B" w:rsidRPr="000C7B0F" w:rsidRDefault="00036A3B" w:rsidP="00036A3B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</w:p>
    <w:p w14:paraId="33D46DC6" w14:textId="59C86104" w:rsidR="00506A2A" w:rsidRPr="000C7B0F" w:rsidRDefault="00506A2A" w:rsidP="00036A3B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  <w:r w:rsidRPr="000C7B0F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 xml:space="preserve">a hivatali helyiségen vagy hivatali munkaidőn kívül történő házasságkötés engedélyezésének szabályairól, valamint az azokért fizetendő díjak mértékéről szóló </w:t>
      </w:r>
      <w:r w:rsidR="00787A43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9</w:t>
      </w:r>
      <w:r w:rsidRPr="000C7B0F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/2017. (V.</w:t>
      </w:r>
      <w:r w:rsidR="00787A43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I</w:t>
      </w:r>
      <w:r w:rsidR="00332AB0" w:rsidRPr="000C7B0F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1</w:t>
      </w:r>
      <w:r w:rsidRPr="000C7B0F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.) önkormányzati rendelet módosításáról</w:t>
      </w:r>
    </w:p>
    <w:p w14:paraId="7BE5249C" w14:textId="51C751A4" w:rsidR="00506A2A" w:rsidRPr="000C7B0F" w:rsidRDefault="00506A2A" w:rsidP="00036A3B">
      <w:pPr>
        <w:suppressAutoHyphens/>
        <w:spacing w:after="0" w:line="240" w:lineRule="auto"/>
        <w:jc w:val="center"/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</w:pPr>
      <w:r w:rsidRPr="000C7B0F"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  <w:t>(tervezet)</w:t>
      </w:r>
    </w:p>
    <w:p w14:paraId="433EC757" w14:textId="77777777" w:rsidR="00036A3B" w:rsidRPr="000C7B0F" w:rsidRDefault="00036A3B" w:rsidP="00036A3B">
      <w:pPr>
        <w:suppressAutoHyphens/>
        <w:spacing w:after="0" w:line="240" w:lineRule="auto"/>
        <w:jc w:val="center"/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</w:pPr>
    </w:p>
    <w:p w14:paraId="7784219D" w14:textId="1202FCE4" w:rsidR="00506A2A" w:rsidRPr="000C7B0F" w:rsidRDefault="00506A2A" w:rsidP="00036A3B">
      <w:pPr>
        <w:suppressAutoHyphens/>
        <w:spacing w:after="0" w:line="240" w:lineRule="auto"/>
        <w:jc w:val="both"/>
        <w:rPr>
          <w:rFonts w:eastAsia="Noto Sans CJK SC Regular" w:cstheme="minorHAnsi"/>
          <w:kern w:val="2"/>
          <w:sz w:val="24"/>
          <w:szCs w:val="24"/>
          <w:lang w:eastAsia="zh-CN" w:bidi="hi-IN"/>
        </w:rPr>
      </w:pPr>
      <w:r w:rsidRPr="000C7B0F">
        <w:rPr>
          <w:rFonts w:eastAsia="Noto Sans CJK SC Regular" w:cstheme="minorHAnsi"/>
          <w:kern w:val="2"/>
          <w:sz w:val="24"/>
          <w:szCs w:val="24"/>
          <w:lang w:eastAsia="zh-CN" w:bidi="hi-IN"/>
        </w:rPr>
        <w:t xml:space="preserve">[1] A szabályozás célja, hogy </w:t>
      </w:r>
      <w:r w:rsidR="000C7B0F" w:rsidRPr="000C7B0F">
        <w:rPr>
          <w:rFonts w:eastAsia="Noto Sans CJK SC Regular" w:cstheme="minorHAnsi"/>
          <w:kern w:val="2"/>
          <w:sz w:val="24"/>
          <w:szCs w:val="24"/>
          <w:lang w:eastAsia="zh-CN" w:bidi="hi-IN"/>
        </w:rPr>
        <w:t>Balaton</w:t>
      </w:r>
      <w:r w:rsidR="00D908D7">
        <w:rPr>
          <w:rFonts w:eastAsia="Noto Sans CJK SC Regular" w:cstheme="minorHAnsi"/>
          <w:kern w:val="2"/>
          <w:sz w:val="24"/>
          <w:szCs w:val="24"/>
          <w:lang w:eastAsia="zh-CN" w:bidi="hi-IN"/>
        </w:rPr>
        <w:t>csicsó</w:t>
      </w:r>
      <w:r w:rsidRPr="000C7B0F">
        <w:rPr>
          <w:rFonts w:eastAsia="Noto Sans CJK SC Regular" w:cstheme="minorHAnsi"/>
          <w:kern w:val="2"/>
          <w:sz w:val="24"/>
          <w:szCs w:val="24"/>
          <w:lang w:eastAsia="zh-CN" w:bidi="hi-IN"/>
        </w:rPr>
        <w:t xml:space="preserve"> Község Önkormányzata a helyi közszolgáltatások minőségi színvonalú ellátása érdekében biztosítsa azok finanszírozási alapját.</w:t>
      </w:r>
    </w:p>
    <w:p w14:paraId="230A7853" w14:textId="16EAAAFA" w:rsidR="00506A2A" w:rsidRPr="009D7FAE" w:rsidRDefault="00506A2A" w:rsidP="00036A3B">
      <w:pPr>
        <w:suppressAutoHyphens/>
        <w:spacing w:after="0" w:line="240" w:lineRule="auto"/>
        <w:jc w:val="both"/>
        <w:rPr>
          <w:rFonts w:eastAsia="Noto Sans CJK SC Regular" w:cstheme="minorHAnsi"/>
          <w:spacing w:val="-2"/>
          <w:kern w:val="2"/>
          <w:sz w:val="24"/>
          <w:szCs w:val="24"/>
          <w:lang w:eastAsia="zh-CN" w:bidi="hi-IN"/>
        </w:rPr>
      </w:pPr>
      <w:r w:rsidRPr="009D7FAE">
        <w:rPr>
          <w:rFonts w:eastAsia="Noto Sans CJK SC Regular" w:cstheme="minorHAnsi"/>
          <w:spacing w:val="-2"/>
          <w:kern w:val="2"/>
          <w:sz w:val="24"/>
          <w:szCs w:val="24"/>
          <w:lang w:eastAsia="zh-CN" w:bidi="hi-IN"/>
        </w:rPr>
        <w:t xml:space="preserve">[2] </w:t>
      </w:r>
      <w:r w:rsidR="000C7B0F" w:rsidRPr="009D7FAE">
        <w:rPr>
          <w:rFonts w:eastAsia="Noto Sans CJK SC Regular" w:cstheme="minorHAnsi"/>
          <w:spacing w:val="-2"/>
          <w:kern w:val="2"/>
          <w:sz w:val="24"/>
          <w:szCs w:val="24"/>
          <w:lang w:eastAsia="zh-CN" w:bidi="hi-IN"/>
        </w:rPr>
        <w:t>Balaton</w:t>
      </w:r>
      <w:r w:rsidR="00D908D7">
        <w:rPr>
          <w:rFonts w:eastAsia="Noto Sans CJK SC Regular" w:cstheme="minorHAnsi"/>
          <w:spacing w:val="-2"/>
          <w:kern w:val="2"/>
          <w:sz w:val="24"/>
          <w:szCs w:val="24"/>
          <w:lang w:eastAsia="zh-CN" w:bidi="hi-IN"/>
        </w:rPr>
        <w:t>csicsó</w:t>
      </w:r>
      <w:r w:rsidRPr="009D7FAE">
        <w:rPr>
          <w:rFonts w:eastAsia="Noto Sans CJK SC Regular" w:cstheme="minorHAnsi"/>
          <w:spacing w:val="-2"/>
          <w:kern w:val="2"/>
          <w:sz w:val="24"/>
          <w:szCs w:val="24"/>
          <w:lang w:eastAsia="zh-CN" w:bidi="hi-IN"/>
        </w:rPr>
        <w:t xml:space="preserve"> Község Önkormányzata Képviselő-testülete az anyakönyvi eljárásról szóló 2010. évi I. törvény 96. §-ában kapott felhatalmazás alapján, Magyarország Alaptörvénye 32. cikk (1) bekezdés a) pontjában meghatározott feladatkörében eljárva a következőket rendeli el:</w:t>
      </w:r>
    </w:p>
    <w:p w14:paraId="2AC26A10" w14:textId="77777777" w:rsidR="00332AB0" w:rsidRPr="000C7B0F" w:rsidRDefault="00332AB0" w:rsidP="00036A3B">
      <w:pPr>
        <w:suppressAutoHyphens/>
        <w:spacing w:after="0" w:line="240" w:lineRule="auto"/>
        <w:jc w:val="both"/>
        <w:rPr>
          <w:rFonts w:eastAsia="Noto Sans CJK SC Regular" w:cstheme="minorHAnsi"/>
          <w:kern w:val="2"/>
          <w:sz w:val="24"/>
          <w:szCs w:val="24"/>
          <w:lang w:eastAsia="zh-CN" w:bidi="hi-IN"/>
        </w:rPr>
      </w:pPr>
    </w:p>
    <w:p w14:paraId="63B6DE65" w14:textId="77777777" w:rsidR="00506A2A" w:rsidRPr="000C7B0F" w:rsidRDefault="00506A2A" w:rsidP="00036A3B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  <w:r w:rsidRPr="000C7B0F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1. §</w:t>
      </w:r>
    </w:p>
    <w:p w14:paraId="5EF1CEE3" w14:textId="77777777" w:rsidR="00332AB0" w:rsidRPr="000C7B0F" w:rsidRDefault="00332AB0" w:rsidP="00036A3B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</w:p>
    <w:p w14:paraId="2A4D3142" w14:textId="77777777" w:rsidR="00B425BD" w:rsidRPr="00B425BD" w:rsidRDefault="00B425BD" w:rsidP="00B425BD">
      <w:pPr>
        <w:suppressAutoHyphens/>
        <w:spacing w:after="0" w:line="240" w:lineRule="auto"/>
        <w:jc w:val="both"/>
        <w:rPr>
          <w:rFonts w:eastAsia="Noto Sans CJK SC Regular" w:cstheme="minorHAnsi"/>
          <w:kern w:val="2"/>
          <w:sz w:val="24"/>
          <w:szCs w:val="24"/>
          <w:lang w:eastAsia="zh-CN" w:bidi="hi-IN"/>
        </w:rPr>
      </w:pPr>
      <w:r w:rsidRPr="00B425BD">
        <w:rPr>
          <w:rFonts w:eastAsia="Noto Sans CJK SC Regular" w:cstheme="minorHAnsi"/>
          <w:kern w:val="2"/>
          <w:sz w:val="24"/>
          <w:szCs w:val="24"/>
          <w:lang w:eastAsia="zh-CN" w:bidi="hi-IN"/>
        </w:rPr>
        <w:t>A hivatali helyiségen vagy hivatali munkaidőn kívül történő házasságkötés engedélyezésének szabályairól, valamint az azokért fizetendő díjak mértékéről szóló 9/2017. (VI.1.) önkormányzati rendelet 4. § (1) bekezdése helyébe a következő rendelkezés lép:</w:t>
      </w:r>
    </w:p>
    <w:p w14:paraId="611A0162" w14:textId="77777777" w:rsidR="00787A43" w:rsidRDefault="00787A43" w:rsidP="00B425BD">
      <w:pPr>
        <w:suppressAutoHyphens/>
        <w:spacing w:after="0" w:line="240" w:lineRule="auto"/>
        <w:jc w:val="both"/>
        <w:rPr>
          <w:rFonts w:eastAsia="Noto Sans CJK SC Regular" w:cstheme="minorHAnsi"/>
          <w:kern w:val="2"/>
          <w:sz w:val="24"/>
          <w:szCs w:val="24"/>
          <w:lang w:eastAsia="zh-CN" w:bidi="hi-IN"/>
        </w:rPr>
      </w:pPr>
    </w:p>
    <w:p w14:paraId="6E677349" w14:textId="3615102B" w:rsidR="00B425BD" w:rsidRPr="00B425BD" w:rsidRDefault="00B425BD" w:rsidP="00B425BD">
      <w:pPr>
        <w:suppressAutoHyphens/>
        <w:spacing w:after="0" w:line="240" w:lineRule="auto"/>
        <w:jc w:val="both"/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</w:pPr>
      <w:r w:rsidRPr="00B425BD"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  <w:t>„(1) Hivatali munkaidőn kívüli házasságkötés esetén a hivatali helyiség díja 60.000 Ft.”</w:t>
      </w:r>
    </w:p>
    <w:p w14:paraId="5981793A" w14:textId="77777777" w:rsidR="00B425BD" w:rsidRDefault="00B425BD" w:rsidP="00B425BD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</w:p>
    <w:p w14:paraId="11BEB9B6" w14:textId="2096EFFD" w:rsidR="00B425BD" w:rsidRDefault="00B425BD" w:rsidP="00B425BD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  <w:r w:rsidRPr="00B425BD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2. §</w:t>
      </w:r>
    </w:p>
    <w:p w14:paraId="49C0B0B4" w14:textId="77777777" w:rsidR="00B425BD" w:rsidRPr="00B425BD" w:rsidRDefault="00B425BD" w:rsidP="00B425BD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</w:p>
    <w:p w14:paraId="5CE7327D" w14:textId="77777777" w:rsidR="00B425BD" w:rsidRPr="00B425BD" w:rsidRDefault="00B425BD" w:rsidP="00B425BD">
      <w:pPr>
        <w:suppressAutoHyphens/>
        <w:spacing w:after="0" w:line="240" w:lineRule="auto"/>
        <w:jc w:val="both"/>
        <w:rPr>
          <w:rFonts w:eastAsia="Noto Sans CJK SC Regular" w:cstheme="minorHAnsi"/>
          <w:kern w:val="2"/>
          <w:sz w:val="24"/>
          <w:szCs w:val="24"/>
          <w:lang w:eastAsia="zh-CN" w:bidi="hi-IN"/>
        </w:rPr>
      </w:pPr>
      <w:r w:rsidRPr="00B425BD">
        <w:rPr>
          <w:rFonts w:eastAsia="Noto Sans CJK SC Regular" w:cstheme="minorHAnsi"/>
          <w:kern w:val="2"/>
          <w:sz w:val="24"/>
          <w:szCs w:val="24"/>
          <w:lang w:eastAsia="zh-CN" w:bidi="hi-IN"/>
        </w:rPr>
        <w:t>A hivatali helyiségen vagy hivatali munkaidőn kívül történő házasságkötés engedélyezésének szabályairól, valamint az azokért fizetendő díjak mértékéről szóló 9/2017. (VI.1.) önkormányzati rendelet 6. § (1)–(3) bekezdése helyébe a következő rendelkezések lépnek:</w:t>
      </w:r>
    </w:p>
    <w:p w14:paraId="3CEC4892" w14:textId="77777777" w:rsidR="00787A43" w:rsidRDefault="00787A43" w:rsidP="00B425BD">
      <w:pPr>
        <w:suppressAutoHyphens/>
        <w:spacing w:after="0" w:line="240" w:lineRule="auto"/>
        <w:jc w:val="both"/>
        <w:rPr>
          <w:rFonts w:eastAsia="Noto Sans CJK SC Regular" w:cstheme="minorHAnsi"/>
          <w:kern w:val="2"/>
          <w:sz w:val="24"/>
          <w:szCs w:val="24"/>
          <w:lang w:eastAsia="zh-CN" w:bidi="hi-IN"/>
        </w:rPr>
      </w:pPr>
    </w:p>
    <w:p w14:paraId="2C88C82B" w14:textId="3DB3FC8B" w:rsidR="00B425BD" w:rsidRPr="00B425BD" w:rsidRDefault="00B425BD" w:rsidP="00B425BD">
      <w:pPr>
        <w:suppressAutoHyphens/>
        <w:spacing w:after="0" w:line="240" w:lineRule="auto"/>
        <w:jc w:val="both"/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</w:pPr>
      <w:r w:rsidRPr="00B425BD"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  <w:t>„(1) A hivatali munkaidőn kívül történő házasságkötésen közreműködő anyakönyvvezetőt választása szerint a köztisztviselők jogállásáról szóló törvényben meghatározott szabadidő vagy eseményenkénti bruttó 20.000 Ft díjazás illeti meg.</w:t>
      </w:r>
    </w:p>
    <w:p w14:paraId="1673DC89" w14:textId="77777777" w:rsidR="00B425BD" w:rsidRPr="00B425BD" w:rsidRDefault="00B425BD" w:rsidP="00B425BD">
      <w:pPr>
        <w:suppressAutoHyphens/>
        <w:spacing w:after="0" w:line="240" w:lineRule="auto"/>
        <w:jc w:val="both"/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</w:pPr>
      <w:r w:rsidRPr="00B425BD"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  <w:t>(2) A hivatali helyiségen kívül történő házasságkötésen közreműködő anyakönyvvezetőt választása szerint a köztisztviselők jogállásáról szóló törvényben meghatározott szabadidő vagy eseményenkénti bruttó 40.000 Ft díjazás illeti meg.</w:t>
      </w:r>
    </w:p>
    <w:p w14:paraId="75E02F1C" w14:textId="77777777" w:rsidR="00B425BD" w:rsidRPr="00B425BD" w:rsidRDefault="00B425BD" w:rsidP="00B425BD">
      <w:pPr>
        <w:suppressAutoHyphens/>
        <w:spacing w:after="0" w:line="240" w:lineRule="auto"/>
        <w:jc w:val="both"/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</w:pPr>
      <w:r w:rsidRPr="00B425BD"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  <w:t>(3) Hivatali munkaidőn és hivatali helyiségen kívüli házasságkötésnél az anyakönyvvezetőt a (2) bekezdés szerinti díjtétel illeti meg. A díjakat házasságkötésenként kell figyelembe venni.”</w:t>
      </w:r>
    </w:p>
    <w:p w14:paraId="2259E110" w14:textId="77777777" w:rsidR="00B425BD" w:rsidRDefault="00B425BD" w:rsidP="00B425BD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</w:p>
    <w:p w14:paraId="347C3FFB" w14:textId="641F5DAF" w:rsidR="00B425BD" w:rsidRDefault="00B425BD" w:rsidP="00B425BD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  <w:r w:rsidRPr="00B425BD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3. §</w:t>
      </w:r>
    </w:p>
    <w:p w14:paraId="60408352" w14:textId="77777777" w:rsidR="00B425BD" w:rsidRPr="00B425BD" w:rsidRDefault="00B425BD" w:rsidP="00B425BD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</w:p>
    <w:p w14:paraId="1DAF4EF0" w14:textId="77777777" w:rsidR="00B425BD" w:rsidRPr="00B425BD" w:rsidRDefault="00B425BD" w:rsidP="00B425BD">
      <w:pPr>
        <w:suppressAutoHyphens/>
        <w:spacing w:after="0" w:line="240" w:lineRule="auto"/>
        <w:jc w:val="both"/>
        <w:rPr>
          <w:rFonts w:eastAsia="Noto Sans CJK SC Regular" w:cstheme="minorHAnsi"/>
          <w:kern w:val="2"/>
          <w:sz w:val="24"/>
          <w:szCs w:val="24"/>
          <w:lang w:eastAsia="zh-CN" w:bidi="hi-IN"/>
        </w:rPr>
      </w:pPr>
      <w:r w:rsidRPr="00B425BD">
        <w:rPr>
          <w:rFonts w:eastAsia="Noto Sans CJK SC Regular" w:cstheme="minorHAnsi"/>
          <w:kern w:val="2"/>
          <w:sz w:val="24"/>
          <w:szCs w:val="24"/>
          <w:lang w:eastAsia="zh-CN" w:bidi="hi-IN"/>
        </w:rPr>
        <w:t>Ez a rendelet a kihirdetését követő 30. napon lép hatályba.</w:t>
      </w:r>
    </w:p>
    <w:p w14:paraId="5DA60B68" w14:textId="77777777" w:rsidR="00506A2A" w:rsidRDefault="00506A2A" w:rsidP="00036A3B">
      <w:pPr>
        <w:suppressAutoHyphens/>
        <w:spacing w:after="0" w:line="240" w:lineRule="auto"/>
        <w:jc w:val="both"/>
        <w:rPr>
          <w:rFonts w:eastAsia="Noto Sans CJK SC Regular" w:cstheme="minorHAnsi"/>
          <w:kern w:val="2"/>
          <w:sz w:val="24"/>
          <w:szCs w:val="24"/>
          <w:lang w:eastAsia="zh-CN" w:bidi="hi-IN"/>
        </w:rPr>
      </w:pPr>
    </w:p>
    <w:p w14:paraId="59FDA716" w14:textId="77777777" w:rsidR="009D7FAE" w:rsidRPr="000C7B0F" w:rsidRDefault="009D7FAE" w:rsidP="00036A3B">
      <w:pPr>
        <w:suppressAutoHyphens/>
        <w:spacing w:after="0" w:line="240" w:lineRule="auto"/>
        <w:jc w:val="both"/>
        <w:rPr>
          <w:rFonts w:eastAsia="Noto Sans CJK SC Regular" w:cstheme="minorHAnsi"/>
          <w:kern w:val="2"/>
          <w:sz w:val="24"/>
          <w:szCs w:val="24"/>
          <w:lang w:eastAsia="zh-CN" w:bidi="hi-IN"/>
        </w:rPr>
      </w:pPr>
    </w:p>
    <w:p w14:paraId="77A5A86F" w14:textId="6CBF0843" w:rsidR="003D1060" w:rsidRPr="000C7B0F" w:rsidRDefault="00332AB0" w:rsidP="00036A3B">
      <w:pPr>
        <w:suppressAutoHyphens/>
        <w:spacing w:after="0" w:line="240" w:lineRule="auto"/>
        <w:jc w:val="both"/>
        <w:rPr>
          <w:rFonts w:eastAsia="Noto Sans CJK SC Regular" w:cstheme="minorHAnsi"/>
          <w:kern w:val="2"/>
          <w:sz w:val="24"/>
          <w:szCs w:val="24"/>
          <w:lang w:eastAsia="zh-CN" w:bidi="hi-IN"/>
        </w:rPr>
      </w:pPr>
      <w:r w:rsidRPr="000C7B0F">
        <w:rPr>
          <w:rFonts w:eastAsia="Noto Sans CJK SC Regular" w:cstheme="minorHAnsi"/>
          <w:kern w:val="2"/>
          <w:sz w:val="24"/>
          <w:szCs w:val="24"/>
          <w:lang w:eastAsia="zh-CN" w:bidi="hi-IN"/>
        </w:rPr>
        <w:t>Balaton</w:t>
      </w:r>
      <w:r w:rsidR="00D908D7">
        <w:rPr>
          <w:rFonts w:eastAsia="Noto Sans CJK SC Regular" w:cstheme="minorHAnsi"/>
          <w:kern w:val="2"/>
          <w:sz w:val="24"/>
          <w:szCs w:val="24"/>
          <w:lang w:eastAsia="zh-CN" w:bidi="hi-IN"/>
        </w:rPr>
        <w:t>csicsó</w:t>
      </w:r>
      <w:r w:rsidRPr="000C7B0F">
        <w:rPr>
          <w:rFonts w:eastAsia="Noto Sans CJK SC Regular" w:cstheme="minorHAnsi"/>
          <w:kern w:val="2"/>
          <w:sz w:val="24"/>
          <w:szCs w:val="24"/>
          <w:lang w:eastAsia="zh-CN" w:bidi="hi-IN"/>
        </w:rPr>
        <w:t>,</w:t>
      </w:r>
      <w:r w:rsidR="003D1060" w:rsidRPr="000C7B0F">
        <w:rPr>
          <w:rFonts w:eastAsia="Noto Sans CJK SC Regular" w:cstheme="minorHAnsi"/>
          <w:kern w:val="2"/>
          <w:sz w:val="24"/>
          <w:szCs w:val="24"/>
          <w:lang w:eastAsia="zh-CN" w:bidi="hi-IN"/>
        </w:rPr>
        <w:t xml:space="preserve"> 202</w:t>
      </w:r>
      <w:r w:rsidR="00D908D7">
        <w:rPr>
          <w:rFonts w:eastAsia="Noto Sans CJK SC Regular" w:cstheme="minorHAnsi"/>
          <w:kern w:val="2"/>
          <w:sz w:val="24"/>
          <w:szCs w:val="24"/>
          <w:lang w:eastAsia="zh-CN" w:bidi="hi-IN"/>
        </w:rPr>
        <w:t>6</w:t>
      </w:r>
      <w:r w:rsidR="003D1060" w:rsidRPr="000C7B0F">
        <w:rPr>
          <w:rFonts w:eastAsia="Noto Sans CJK SC Regular" w:cstheme="minorHAnsi"/>
          <w:kern w:val="2"/>
          <w:sz w:val="24"/>
          <w:szCs w:val="24"/>
          <w:lang w:eastAsia="zh-CN" w:bidi="hi-IN"/>
        </w:rPr>
        <w:t xml:space="preserve">. </w:t>
      </w:r>
      <w:r w:rsidR="00D908D7">
        <w:rPr>
          <w:rFonts w:eastAsia="Noto Sans CJK SC Regular" w:cstheme="minorHAnsi"/>
          <w:kern w:val="2"/>
          <w:sz w:val="24"/>
          <w:szCs w:val="24"/>
          <w:lang w:eastAsia="zh-CN" w:bidi="hi-IN"/>
        </w:rPr>
        <w:t>június 22.</w:t>
      </w:r>
    </w:p>
    <w:p w14:paraId="46550533" w14:textId="77777777" w:rsidR="000C7B0F" w:rsidRDefault="000C7B0F" w:rsidP="00036A3B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hu-HU"/>
        </w:rPr>
      </w:pPr>
    </w:p>
    <w:p w14:paraId="324896A0" w14:textId="77777777" w:rsidR="000C7B0F" w:rsidRPr="000C7B0F" w:rsidRDefault="000C7B0F" w:rsidP="00036A3B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hu-HU"/>
        </w:rPr>
      </w:pPr>
    </w:p>
    <w:p w14:paraId="2710F2C5" w14:textId="77777777" w:rsidR="00350AC4" w:rsidRPr="000C7B0F" w:rsidRDefault="00350AC4" w:rsidP="00036A3B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hu-HU"/>
        </w:rPr>
      </w:pPr>
    </w:p>
    <w:tbl>
      <w:tblPr>
        <w:tblStyle w:val="Rcsostblzat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50AC4" w:rsidRPr="000C7B0F" w14:paraId="137EBD4B" w14:textId="77777777" w:rsidTr="00BD5113">
        <w:tc>
          <w:tcPr>
            <w:tcW w:w="4531" w:type="dxa"/>
            <w:hideMark/>
          </w:tcPr>
          <w:p w14:paraId="503E473B" w14:textId="16313204" w:rsidR="00350AC4" w:rsidRPr="000C7B0F" w:rsidRDefault="00D908D7" w:rsidP="00036A3B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hu-HU"/>
              </w:rPr>
              <w:t>Antmann József</w:t>
            </w:r>
          </w:p>
          <w:p w14:paraId="003F9035" w14:textId="77777777" w:rsidR="00350AC4" w:rsidRPr="000C7B0F" w:rsidRDefault="00350AC4" w:rsidP="00036A3B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u-HU"/>
              </w:rPr>
            </w:pPr>
            <w:r w:rsidRPr="000C7B0F">
              <w:rPr>
                <w:rFonts w:asciiTheme="minorHAnsi" w:hAnsiTheme="minorHAnsi" w:cstheme="minorHAnsi"/>
                <w:noProof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4531" w:type="dxa"/>
            <w:hideMark/>
          </w:tcPr>
          <w:p w14:paraId="218BF8B4" w14:textId="19267B8F" w:rsidR="00350AC4" w:rsidRPr="000C7B0F" w:rsidRDefault="00350AC4" w:rsidP="00036A3B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hu-HU"/>
              </w:rPr>
            </w:pPr>
            <w:r w:rsidRPr="000C7B0F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hu-HU"/>
              </w:rPr>
              <w:t xml:space="preserve">dr. </w:t>
            </w:r>
            <w:r w:rsidR="00C14E01" w:rsidRPr="000C7B0F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hu-HU"/>
              </w:rPr>
              <w:t>Varga</w:t>
            </w:r>
            <w:r w:rsidRPr="000C7B0F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hu-HU"/>
              </w:rPr>
              <w:t xml:space="preserve"> Viktória</w:t>
            </w:r>
          </w:p>
          <w:p w14:paraId="11D0D4C1" w14:textId="77777777" w:rsidR="00350AC4" w:rsidRPr="000C7B0F" w:rsidRDefault="00350AC4" w:rsidP="00036A3B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u-HU"/>
              </w:rPr>
            </w:pPr>
            <w:r w:rsidRPr="000C7B0F">
              <w:rPr>
                <w:rFonts w:asciiTheme="minorHAnsi" w:hAnsiTheme="minorHAnsi" w:cstheme="minorHAnsi"/>
                <w:noProof/>
                <w:sz w:val="24"/>
                <w:szCs w:val="24"/>
                <w:lang w:eastAsia="hu-HU"/>
              </w:rPr>
              <w:t>jegyző</w:t>
            </w:r>
          </w:p>
        </w:tc>
      </w:tr>
    </w:tbl>
    <w:p w14:paraId="640A59EE" w14:textId="77777777" w:rsidR="00350AC4" w:rsidRPr="00036A3B" w:rsidRDefault="00350AC4" w:rsidP="00036A3B">
      <w:pPr>
        <w:spacing w:after="0" w:line="240" w:lineRule="auto"/>
        <w:rPr>
          <w:rFonts w:eastAsia="Times New Roman" w:cstheme="minorHAnsi"/>
        </w:rPr>
      </w:pPr>
      <w:r w:rsidRPr="00036A3B">
        <w:rPr>
          <w:rFonts w:eastAsia="Times New Roman" w:cstheme="minorHAnsi"/>
        </w:rPr>
        <w:br w:type="page"/>
      </w:r>
    </w:p>
    <w:p w14:paraId="466A3BED" w14:textId="77777777" w:rsidR="00350AC4" w:rsidRPr="009D7FAE" w:rsidRDefault="00350AC4" w:rsidP="00036A3B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9D7FAE">
        <w:rPr>
          <w:rFonts w:eastAsia="Calibri" w:cstheme="minorHAnsi"/>
          <w:b/>
          <w:sz w:val="24"/>
          <w:szCs w:val="24"/>
        </w:rPr>
        <w:t>HATÁSVIZSGÁLAT</w:t>
      </w:r>
    </w:p>
    <w:p w14:paraId="7489D806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73151B8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9D7FAE">
        <w:rPr>
          <w:rFonts w:eastAsia="Calibri" w:cstheme="minorHAnsi"/>
          <w:sz w:val="24"/>
          <w:szCs w:val="24"/>
        </w:rPr>
        <w:t>A 2011. január 1-jétől hatályos, a jogalkotásról szóló 2010. évi CXXX. törvény (a továbbiakban: Jat.) 17. §-a szerint:</w:t>
      </w:r>
    </w:p>
    <w:p w14:paraId="6A18DD47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9D7FAE">
        <w:rPr>
          <w:rFonts w:eastAsia="Calibri" w:cstheme="minorHAnsi"/>
          <w:sz w:val="24"/>
          <w:szCs w:val="24"/>
        </w:rPr>
        <w:t>17. § (1) A jogszabály előkészítője – a jogszabály feltételezett hatásaihoz igazodó részletességű – előzetes hatásvizsgálat elvégzésével felméri a szabályozás várható következményeit. Az előzetes hatásvizsgálat eredményéről ... önkormányzati rendelet esetén a helyi önkormányzat képviselő-testületét tájékoztatni kell. [...]</w:t>
      </w:r>
    </w:p>
    <w:p w14:paraId="56EDDA0A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DD28506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9D7FAE">
        <w:rPr>
          <w:rFonts w:eastAsia="Calibri" w:cstheme="minorHAnsi"/>
          <w:b/>
          <w:bCs/>
          <w:sz w:val="24"/>
          <w:szCs w:val="24"/>
        </w:rPr>
        <w:t>(2) A hatásvizsgálat során vizsgálni kell</w:t>
      </w:r>
    </w:p>
    <w:p w14:paraId="10463DC1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9D7FAE">
        <w:rPr>
          <w:rFonts w:eastAsia="Calibri" w:cstheme="minorHAnsi"/>
          <w:iCs/>
          <w:sz w:val="24"/>
          <w:szCs w:val="24"/>
        </w:rPr>
        <w:t xml:space="preserve">a) </w:t>
      </w:r>
      <w:r w:rsidRPr="009D7FAE">
        <w:rPr>
          <w:rFonts w:eastAsia="Calibri" w:cstheme="minorHAnsi"/>
          <w:sz w:val="24"/>
          <w:szCs w:val="24"/>
        </w:rPr>
        <w:t>a tervezett jogszabály valamennyi jelentősnek ítélt hatását, különösen</w:t>
      </w:r>
    </w:p>
    <w:p w14:paraId="71BBD147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9D7FAE">
        <w:rPr>
          <w:rFonts w:eastAsia="Calibri" w:cstheme="minorHAnsi"/>
          <w:iCs/>
          <w:sz w:val="24"/>
          <w:szCs w:val="24"/>
        </w:rPr>
        <w:t xml:space="preserve">aa) </w:t>
      </w:r>
      <w:r w:rsidRPr="009D7FAE">
        <w:rPr>
          <w:rFonts w:eastAsia="Calibri" w:cstheme="minorHAnsi"/>
          <w:sz w:val="24"/>
          <w:szCs w:val="24"/>
        </w:rPr>
        <w:t>társadalmi, gazdasági, költségvetési hatásait,</w:t>
      </w:r>
    </w:p>
    <w:p w14:paraId="4D588B86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9D7FAE">
        <w:rPr>
          <w:rFonts w:eastAsia="Calibri" w:cstheme="minorHAnsi"/>
          <w:iCs/>
          <w:sz w:val="24"/>
          <w:szCs w:val="24"/>
        </w:rPr>
        <w:t xml:space="preserve">ab) </w:t>
      </w:r>
      <w:r w:rsidRPr="009D7FAE">
        <w:rPr>
          <w:rFonts w:eastAsia="Calibri" w:cstheme="minorHAnsi"/>
          <w:sz w:val="24"/>
          <w:szCs w:val="24"/>
        </w:rPr>
        <w:t>környezeti és egészségi következményeit,</w:t>
      </w:r>
    </w:p>
    <w:p w14:paraId="58ED81E6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9D7FAE">
        <w:rPr>
          <w:rFonts w:eastAsia="Calibri" w:cstheme="minorHAnsi"/>
          <w:iCs/>
          <w:sz w:val="24"/>
          <w:szCs w:val="24"/>
        </w:rPr>
        <w:t xml:space="preserve">ac) </w:t>
      </w:r>
      <w:r w:rsidRPr="009D7FAE">
        <w:rPr>
          <w:rFonts w:eastAsia="Calibri" w:cstheme="minorHAnsi"/>
          <w:sz w:val="24"/>
          <w:szCs w:val="24"/>
        </w:rPr>
        <w:t>adminisztratív terheket befolyásoló hatásait, valamint</w:t>
      </w:r>
    </w:p>
    <w:p w14:paraId="2A9D35D0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9D7FAE">
        <w:rPr>
          <w:rFonts w:eastAsia="Calibri" w:cstheme="minorHAnsi"/>
          <w:iCs/>
          <w:sz w:val="24"/>
          <w:szCs w:val="24"/>
        </w:rPr>
        <w:t xml:space="preserve">b) </w:t>
      </w:r>
      <w:r w:rsidRPr="009D7FAE">
        <w:rPr>
          <w:rFonts w:eastAsia="Calibri" w:cstheme="minorHAnsi"/>
          <w:sz w:val="24"/>
          <w:szCs w:val="24"/>
        </w:rPr>
        <w:t>a jogszabály megalkotásának szükségességét, a jogalkotás elmaradásának várható következményeit, és</w:t>
      </w:r>
    </w:p>
    <w:p w14:paraId="6C263D8F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9D7FAE">
        <w:rPr>
          <w:rFonts w:eastAsia="Calibri" w:cstheme="minorHAnsi"/>
          <w:iCs/>
          <w:sz w:val="24"/>
          <w:szCs w:val="24"/>
        </w:rPr>
        <w:t xml:space="preserve">c) </w:t>
      </w:r>
      <w:r w:rsidRPr="009D7FAE">
        <w:rPr>
          <w:rFonts w:eastAsia="Calibri" w:cstheme="minorHAnsi"/>
          <w:sz w:val="24"/>
          <w:szCs w:val="24"/>
        </w:rPr>
        <w:t>a jogszabály alkalmazásához szükséges személyi, szervezeti, tárgyi és pénzügyi feltételeket”.</w:t>
      </w:r>
    </w:p>
    <w:p w14:paraId="12147E5A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7400FA6" w14:textId="7C7B37EE" w:rsidR="00350AC4" w:rsidRPr="009D7FAE" w:rsidRDefault="0074047F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9D7FAE">
        <w:rPr>
          <w:rFonts w:eastAsia="Calibri" w:cstheme="minorHAnsi"/>
          <w:b/>
          <w:bCs/>
          <w:sz w:val="24"/>
          <w:szCs w:val="24"/>
        </w:rPr>
        <w:t>A</w:t>
      </w:r>
      <w:r w:rsidR="00332AB0" w:rsidRPr="009D7FAE">
        <w:rPr>
          <w:rFonts w:eastAsia="Calibri" w:cstheme="minorHAnsi"/>
          <w:b/>
          <w:bCs/>
          <w:sz w:val="24"/>
          <w:szCs w:val="24"/>
        </w:rPr>
        <w:t xml:space="preserve"> hivatali helyiségen vagy hivatali munkaidőn kívül történő házasságkötés engedélyezésének szabályairól, valamint az azokért fizetendő díjak mértékéről </w:t>
      </w:r>
      <w:r w:rsidR="00FD40D2" w:rsidRPr="009D7FAE">
        <w:rPr>
          <w:rFonts w:eastAsia="Calibri" w:cstheme="minorHAnsi"/>
          <w:b/>
          <w:bCs/>
          <w:sz w:val="24"/>
          <w:szCs w:val="24"/>
        </w:rPr>
        <w:t xml:space="preserve">szóló önkormányzati rendelet módosításáról </w:t>
      </w:r>
      <w:r w:rsidR="00350AC4" w:rsidRPr="009D7FAE">
        <w:rPr>
          <w:rFonts w:eastAsia="Calibri" w:cstheme="minorHAnsi"/>
          <w:sz w:val="24"/>
          <w:szCs w:val="24"/>
        </w:rPr>
        <w:t>szóló</w:t>
      </w:r>
      <w:r w:rsidR="00350AC4" w:rsidRPr="009D7FAE">
        <w:rPr>
          <w:rFonts w:eastAsia="Calibri" w:cstheme="minorHAnsi"/>
          <w:b/>
          <w:bCs/>
          <w:sz w:val="24"/>
          <w:szCs w:val="24"/>
        </w:rPr>
        <w:t xml:space="preserve"> </w:t>
      </w:r>
      <w:r w:rsidR="00350AC4" w:rsidRPr="009D7FAE">
        <w:rPr>
          <w:rFonts w:eastAsia="Calibri" w:cstheme="minorHAnsi"/>
          <w:sz w:val="24"/>
          <w:szCs w:val="24"/>
        </w:rPr>
        <w:t>rendelet tervezetében (a továbbiakban: Tervezet) foglaltak várható hatásai – a Jat. 17. § (2) bekezdésében foglalt elvárások tükrében – az alábbiak szerint összegezhetők:</w:t>
      </w:r>
    </w:p>
    <w:p w14:paraId="65F01034" w14:textId="77777777" w:rsidR="00326AC3" w:rsidRPr="009D7FAE" w:rsidRDefault="00326AC3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FA51BB0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9D7FAE">
        <w:rPr>
          <w:rFonts w:eastAsia="Calibri" w:cstheme="minorHAnsi"/>
          <w:b/>
          <w:bCs/>
          <w:sz w:val="24"/>
          <w:szCs w:val="24"/>
        </w:rPr>
        <w:t>a) A tervezett jogszabály valamennyi jelentősnek ítélt hatása</w:t>
      </w:r>
    </w:p>
    <w:p w14:paraId="6C23F43E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A5DEF67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b/>
          <w:bCs/>
          <w:iCs/>
          <w:sz w:val="24"/>
          <w:szCs w:val="24"/>
        </w:rPr>
      </w:pPr>
      <w:r w:rsidRPr="009D7FAE">
        <w:rPr>
          <w:rFonts w:eastAsia="Calibri" w:cstheme="minorHAnsi"/>
          <w:b/>
          <w:bCs/>
          <w:iCs/>
          <w:sz w:val="24"/>
          <w:szCs w:val="24"/>
        </w:rPr>
        <w:t>aa) A jogszabály társadalmi, gazdasági, költségvetési hatásai</w:t>
      </w:r>
    </w:p>
    <w:p w14:paraId="40B60614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21407EE" w14:textId="4DEE99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9D7FAE">
        <w:rPr>
          <w:rFonts w:eastAsia="Calibri" w:cstheme="minorHAnsi"/>
          <w:sz w:val="24"/>
          <w:szCs w:val="24"/>
        </w:rPr>
        <w:t>A</w:t>
      </w:r>
      <w:r w:rsidR="00992D1C" w:rsidRPr="009D7FAE">
        <w:rPr>
          <w:rFonts w:eastAsia="Calibri" w:cstheme="minorHAnsi"/>
          <w:sz w:val="24"/>
          <w:szCs w:val="24"/>
        </w:rPr>
        <w:t xml:space="preserve"> </w:t>
      </w:r>
      <w:r w:rsidR="000E0BA3" w:rsidRPr="009D7FAE">
        <w:rPr>
          <w:rFonts w:eastAsia="Calibri" w:cstheme="minorHAnsi"/>
          <w:sz w:val="24"/>
          <w:szCs w:val="24"/>
        </w:rPr>
        <w:t>T</w:t>
      </w:r>
      <w:r w:rsidR="00992D1C" w:rsidRPr="009D7FAE">
        <w:rPr>
          <w:rFonts w:eastAsia="Calibri" w:cstheme="minorHAnsi"/>
          <w:sz w:val="24"/>
          <w:szCs w:val="24"/>
        </w:rPr>
        <w:t>ervezet</w:t>
      </w:r>
      <w:r w:rsidRPr="009D7FAE">
        <w:rPr>
          <w:rFonts w:eastAsia="Calibri" w:cstheme="minorHAnsi"/>
          <w:sz w:val="24"/>
          <w:szCs w:val="24"/>
        </w:rPr>
        <w:t xml:space="preserve"> </w:t>
      </w:r>
      <w:r w:rsidR="00386606" w:rsidRPr="009D7FAE">
        <w:rPr>
          <w:rFonts w:eastAsia="Calibri" w:cstheme="minorHAnsi"/>
          <w:sz w:val="24"/>
          <w:szCs w:val="24"/>
        </w:rPr>
        <w:t>társadalmi, gazdasági, költségvetési hatásai minimálisak</w:t>
      </w:r>
      <w:r w:rsidRPr="009D7FAE">
        <w:rPr>
          <w:rFonts w:eastAsia="Calibri" w:cstheme="minorHAnsi"/>
          <w:sz w:val="24"/>
          <w:szCs w:val="24"/>
        </w:rPr>
        <w:t>.</w:t>
      </w:r>
    </w:p>
    <w:p w14:paraId="7581070E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1F89CDE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b/>
          <w:bCs/>
          <w:iCs/>
          <w:sz w:val="24"/>
          <w:szCs w:val="24"/>
        </w:rPr>
      </w:pPr>
      <w:r w:rsidRPr="009D7FAE">
        <w:rPr>
          <w:rFonts w:eastAsia="Calibri" w:cstheme="minorHAnsi"/>
          <w:b/>
          <w:bCs/>
          <w:iCs/>
          <w:sz w:val="24"/>
          <w:szCs w:val="24"/>
        </w:rPr>
        <w:t>ab) A jogszabály környezeti és egészségi következményei</w:t>
      </w:r>
    </w:p>
    <w:p w14:paraId="69A6E95B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35339E0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9D7FAE">
        <w:rPr>
          <w:rFonts w:eastAsia="Calibri" w:cstheme="minorHAnsi"/>
          <w:sz w:val="24"/>
          <w:szCs w:val="24"/>
        </w:rPr>
        <w:t xml:space="preserve">A Tervezetben foglaltaknak közvetlen környezeti és egészségi következményei nincsenek. </w:t>
      </w:r>
    </w:p>
    <w:p w14:paraId="6AE01CD7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2BF5579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b/>
          <w:bCs/>
          <w:iCs/>
          <w:sz w:val="24"/>
          <w:szCs w:val="24"/>
        </w:rPr>
      </w:pPr>
      <w:r w:rsidRPr="009D7FAE">
        <w:rPr>
          <w:rFonts w:eastAsia="Calibri" w:cstheme="minorHAnsi"/>
          <w:b/>
          <w:bCs/>
          <w:iCs/>
          <w:sz w:val="24"/>
          <w:szCs w:val="24"/>
        </w:rPr>
        <w:t>ac) A jogszabály adminisztratív terheket befolyásoló hatásai</w:t>
      </w:r>
    </w:p>
    <w:p w14:paraId="713ED60D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2A69B6C" w14:textId="6875679E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9D7FAE">
        <w:rPr>
          <w:rFonts w:eastAsia="Calibri" w:cstheme="minorHAnsi"/>
          <w:sz w:val="24"/>
          <w:szCs w:val="24"/>
        </w:rPr>
        <w:t xml:space="preserve">A Tervezet adminisztratív tehernövekedést </w:t>
      </w:r>
      <w:r w:rsidR="00857BDA" w:rsidRPr="009D7FAE">
        <w:rPr>
          <w:rFonts w:eastAsia="Calibri" w:cstheme="minorHAnsi"/>
          <w:sz w:val="24"/>
          <w:szCs w:val="24"/>
        </w:rPr>
        <w:t xml:space="preserve">kis mértékben </w:t>
      </w:r>
      <w:r w:rsidRPr="009D7FAE">
        <w:rPr>
          <w:rFonts w:eastAsia="Calibri" w:cstheme="minorHAnsi"/>
          <w:sz w:val="24"/>
          <w:szCs w:val="24"/>
        </w:rPr>
        <w:t>eredményez.</w:t>
      </w:r>
    </w:p>
    <w:p w14:paraId="1CA54AE3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C36B957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9D7FAE">
        <w:rPr>
          <w:rFonts w:eastAsia="Calibri" w:cstheme="minorHAnsi"/>
          <w:b/>
          <w:bCs/>
          <w:sz w:val="24"/>
          <w:szCs w:val="24"/>
        </w:rPr>
        <w:t>b) A jogszabály megalkotásának szükségessége, a jogalkotás elmaradásának várható következményei</w:t>
      </w:r>
    </w:p>
    <w:p w14:paraId="2A70EE09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68A849" w14:textId="0BA32360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9D7FAE">
        <w:rPr>
          <w:rFonts w:eastAsia="Calibri" w:cstheme="minorHAnsi"/>
          <w:sz w:val="24"/>
          <w:szCs w:val="24"/>
        </w:rPr>
        <w:t>A rendelet megalkotását</w:t>
      </w:r>
      <w:r w:rsidR="0037187F" w:rsidRPr="009D7FAE">
        <w:rPr>
          <w:rFonts w:eastAsia="Calibri" w:cstheme="minorHAnsi"/>
          <w:sz w:val="24"/>
          <w:szCs w:val="24"/>
        </w:rPr>
        <w:t xml:space="preserve"> </w:t>
      </w:r>
      <w:r w:rsidR="003A3361" w:rsidRPr="009D7FAE">
        <w:rPr>
          <w:rFonts w:eastAsia="Calibri" w:cstheme="minorHAnsi"/>
          <w:sz w:val="24"/>
          <w:szCs w:val="24"/>
        </w:rPr>
        <w:t>a helyi közszolgáltatások minőségi színvonalú ellátásának finanszírozási alapjainak biztosít</w:t>
      </w:r>
      <w:r w:rsidR="00332AB0" w:rsidRPr="009D7FAE">
        <w:rPr>
          <w:rFonts w:eastAsia="Calibri" w:cstheme="minorHAnsi"/>
          <w:sz w:val="24"/>
          <w:szCs w:val="24"/>
        </w:rPr>
        <w:t>á</w:t>
      </w:r>
      <w:r w:rsidR="003A3361" w:rsidRPr="009D7FAE">
        <w:rPr>
          <w:rFonts w:eastAsia="Calibri" w:cstheme="minorHAnsi"/>
          <w:sz w:val="24"/>
          <w:szCs w:val="24"/>
        </w:rPr>
        <w:t>sa indokolja.</w:t>
      </w:r>
    </w:p>
    <w:p w14:paraId="4F0CCA44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8B87310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9D7FAE">
        <w:rPr>
          <w:rFonts w:eastAsia="Calibri" w:cstheme="minorHAnsi"/>
          <w:b/>
          <w:bCs/>
          <w:sz w:val="24"/>
          <w:szCs w:val="24"/>
        </w:rPr>
        <w:t>c) A jogszabály alkalmazásához szükséges személyi, szervezeti, tárgyi és pénzügyi feltételek</w:t>
      </w:r>
    </w:p>
    <w:p w14:paraId="1722F6EB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3676180" w14:textId="77777777" w:rsidR="00350AC4" w:rsidRPr="009D7FAE" w:rsidRDefault="00350AC4" w:rsidP="00036A3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9D7FAE">
        <w:rPr>
          <w:rFonts w:eastAsia="Calibri" w:cstheme="minorHAnsi"/>
          <w:sz w:val="24"/>
          <w:szCs w:val="24"/>
        </w:rPr>
        <w:t>A Tervezet elfogadása esetén a rendelet alkalmazása a jelenlegihez képest többlet személyi, szervezeti, tárgyi és pénzügyi feltételt nem igényel.</w:t>
      </w:r>
    </w:p>
    <w:sectPr w:rsidR="00350AC4" w:rsidRPr="009D7FAE" w:rsidSect="009D7FAE"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6AEAE" w14:textId="77777777" w:rsidR="00097FC2" w:rsidRDefault="00097FC2" w:rsidP="00B8441C">
      <w:pPr>
        <w:spacing w:after="0" w:line="240" w:lineRule="auto"/>
      </w:pPr>
      <w:r>
        <w:separator/>
      </w:r>
    </w:p>
  </w:endnote>
  <w:endnote w:type="continuationSeparator" w:id="0">
    <w:p w14:paraId="423160B4" w14:textId="77777777" w:rsidR="00097FC2" w:rsidRDefault="00097FC2" w:rsidP="00B8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DFE98" w14:textId="77777777" w:rsidR="00097FC2" w:rsidRDefault="00097FC2" w:rsidP="00B8441C">
      <w:pPr>
        <w:spacing w:after="0" w:line="240" w:lineRule="auto"/>
      </w:pPr>
      <w:r>
        <w:separator/>
      </w:r>
    </w:p>
  </w:footnote>
  <w:footnote w:type="continuationSeparator" w:id="0">
    <w:p w14:paraId="0EFEF61B" w14:textId="77777777" w:rsidR="00097FC2" w:rsidRDefault="00097FC2" w:rsidP="00B8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0FE3"/>
    <w:multiLevelType w:val="hybridMultilevel"/>
    <w:tmpl w:val="4C8877B0"/>
    <w:lvl w:ilvl="0" w:tplc="040E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97B4A6A"/>
    <w:multiLevelType w:val="hybridMultilevel"/>
    <w:tmpl w:val="21006F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026088">
    <w:abstractNumId w:val="1"/>
  </w:num>
  <w:num w:numId="2" w16cid:durableId="113340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36"/>
    <w:rsid w:val="0000037E"/>
    <w:rsid w:val="00003B20"/>
    <w:rsid w:val="00005100"/>
    <w:rsid w:val="00005921"/>
    <w:rsid w:val="00023436"/>
    <w:rsid w:val="00026A82"/>
    <w:rsid w:val="000327E9"/>
    <w:rsid w:val="00035F7D"/>
    <w:rsid w:val="00036A3B"/>
    <w:rsid w:val="00037BC2"/>
    <w:rsid w:val="00037DAD"/>
    <w:rsid w:val="000403AC"/>
    <w:rsid w:val="0004552E"/>
    <w:rsid w:val="00047E72"/>
    <w:rsid w:val="000549A6"/>
    <w:rsid w:val="0005563C"/>
    <w:rsid w:val="00055CE0"/>
    <w:rsid w:val="00056D9F"/>
    <w:rsid w:val="000624CA"/>
    <w:rsid w:val="0006759E"/>
    <w:rsid w:val="000711EB"/>
    <w:rsid w:val="00073B83"/>
    <w:rsid w:val="000829A3"/>
    <w:rsid w:val="00082F6E"/>
    <w:rsid w:val="00090716"/>
    <w:rsid w:val="00097FC2"/>
    <w:rsid w:val="000A2E81"/>
    <w:rsid w:val="000A33C8"/>
    <w:rsid w:val="000A5D1D"/>
    <w:rsid w:val="000B053F"/>
    <w:rsid w:val="000B2C8C"/>
    <w:rsid w:val="000B4188"/>
    <w:rsid w:val="000B44B4"/>
    <w:rsid w:val="000B58A6"/>
    <w:rsid w:val="000C4B1A"/>
    <w:rsid w:val="000C7B0F"/>
    <w:rsid w:val="000D0339"/>
    <w:rsid w:val="000D495C"/>
    <w:rsid w:val="000D7500"/>
    <w:rsid w:val="000E006D"/>
    <w:rsid w:val="000E0BA3"/>
    <w:rsid w:val="000E4F36"/>
    <w:rsid w:val="000F0205"/>
    <w:rsid w:val="000F303F"/>
    <w:rsid w:val="000F73FF"/>
    <w:rsid w:val="0010027D"/>
    <w:rsid w:val="001010EB"/>
    <w:rsid w:val="001023CB"/>
    <w:rsid w:val="00103560"/>
    <w:rsid w:val="00103873"/>
    <w:rsid w:val="00111A43"/>
    <w:rsid w:val="00113F7A"/>
    <w:rsid w:val="00116521"/>
    <w:rsid w:val="00117140"/>
    <w:rsid w:val="0012268B"/>
    <w:rsid w:val="00123CBA"/>
    <w:rsid w:val="00127A0F"/>
    <w:rsid w:val="001313F2"/>
    <w:rsid w:val="001314F6"/>
    <w:rsid w:val="0013245F"/>
    <w:rsid w:val="00145720"/>
    <w:rsid w:val="00160802"/>
    <w:rsid w:val="00160A02"/>
    <w:rsid w:val="0016121A"/>
    <w:rsid w:val="001728CF"/>
    <w:rsid w:val="00173FDE"/>
    <w:rsid w:val="00174495"/>
    <w:rsid w:val="001821AD"/>
    <w:rsid w:val="00187338"/>
    <w:rsid w:val="00191D05"/>
    <w:rsid w:val="00196082"/>
    <w:rsid w:val="001A24D9"/>
    <w:rsid w:val="001A2BD6"/>
    <w:rsid w:val="001A2D6E"/>
    <w:rsid w:val="001A2F8B"/>
    <w:rsid w:val="001A6180"/>
    <w:rsid w:val="001B150C"/>
    <w:rsid w:val="001B1858"/>
    <w:rsid w:val="001B4FD6"/>
    <w:rsid w:val="001B7C1D"/>
    <w:rsid w:val="001C0F1E"/>
    <w:rsid w:val="001C20A9"/>
    <w:rsid w:val="001C633A"/>
    <w:rsid w:val="001D0784"/>
    <w:rsid w:val="001D519D"/>
    <w:rsid w:val="001D6305"/>
    <w:rsid w:val="001D6F3E"/>
    <w:rsid w:val="001E0C27"/>
    <w:rsid w:val="001F0F68"/>
    <w:rsid w:val="001F48ED"/>
    <w:rsid w:val="00201AAD"/>
    <w:rsid w:val="0020246F"/>
    <w:rsid w:val="00204F42"/>
    <w:rsid w:val="00210B7B"/>
    <w:rsid w:val="00213A6B"/>
    <w:rsid w:val="00220B44"/>
    <w:rsid w:val="00223975"/>
    <w:rsid w:val="00224A15"/>
    <w:rsid w:val="00224FC1"/>
    <w:rsid w:val="00225BF3"/>
    <w:rsid w:val="00227659"/>
    <w:rsid w:val="00227CA5"/>
    <w:rsid w:val="00230D3A"/>
    <w:rsid w:val="00233724"/>
    <w:rsid w:val="002376BB"/>
    <w:rsid w:val="00244865"/>
    <w:rsid w:val="00245225"/>
    <w:rsid w:val="00245EE2"/>
    <w:rsid w:val="00250E59"/>
    <w:rsid w:val="002532B3"/>
    <w:rsid w:val="00260C27"/>
    <w:rsid w:val="002622E3"/>
    <w:rsid w:val="00266A4B"/>
    <w:rsid w:val="0026766C"/>
    <w:rsid w:val="00271F91"/>
    <w:rsid w:val="00274FD7"/>
    <w:rsid w:val="00276ECD"/>
    <w:rsid w:val="00277497"/>
    <w:rsid w:val="002812BB"/>
    <w:rsid w:val="0028301C"/>
    <w:rsid w:val="00283748"/>
    <w:rsid w:val="0028381F"/>
    <w:rsid w:val="00292FB1"/>
    <w:rsid w:val="002A1C25"/>
    <w:rsid w:val="002B0C2C"/>
    <w:rsid w:val="002B1B25"/>
    <w:rsid w:val="002B27C3"/>
    <w:rsid w:val="002B7C6A"/>
    <w:rsid w:val="002C0A83"/>
    <w:rsid w:val="002C19F6"/>
    <w:rsid w:val="002C1EFA"/>
    <w:rsid w:val="002C427C"/>
    <w:rsid w:val="002C4950"/>
    <w:rsid w:val="002C5DD1"/>
    <w:rsid w:val="002D5E91"/>
    <w:rsid w:val="002E4774"/>
    <w:rsid w:val="002E74B7"/>
    <w:rsid w:val="002E79C5"/>
    <w:rsid w:val="002F2FF3"/>
    <w:rsid w:val="00305605"/>
    <w:rsid w:val="00306618"/>
    <w:rsid w:val="00306703"/>
    <w:rsid w:val="003072AF"/>
    <w:rsid w:val="00307A8E"/>
    <w:rsid w:val="0031030A"/>
    <w:rsid w:val="0031442F"/>
    <w:rsid w:val="00315694"/>
    <w:rsid w:val="00317310"/>
    <w:rsid w:val="00320D68"/>
    <w:rsid w:val="00322064"/>
    <w:rsid w:val="003236A2"/>
    <w:rsid w:val="00326AC3"/>
    <w:rsid w:val="00326F29"/>
    <w:rsid w:val="0033142A"/>
    <w:rsid w:val="00331D9E"/>
    <w:rsid w:val="00332AB0"/>
    <w:rsid w:val="003406EB"/>
    <w:rsid w:val="00342544"/>
    <w:rsid w:val="00344E35"/>
    <w:rsid w:val="00350AC4"/>
    <w:rsid w:val="00355837"/>
    <w:rsid w:val="00356042"/>
    <w:rsid w:val="003563D6"/>
    <w:rsid w:val="00360017"/>
    <w:rsid w:val="003702E9"/>
    <w:rsid w:val="00370B4D"/>
    <w:rsid w:val="0037187F"/>
    <w:rsid w:val="00372A96"/>
    <w:rsid w:val="00375C5D"/>
    <w:rsid w:val="0037766D"/>
    <w:rsid w:val="00377713"/>
    <w:rsid w:val="00380601"/>
    <w:rsid w:val="003828AA"/>
    <w:rsid w:val="00386606"/>
    <w:rsid w:val="00395069"/>
    <w:rsid w:val="003A1090"/>
    <w:rsid w:val="003A3361"/>
    <w:rsid w:val="003B14E4"/>
    <w:rsid w:val="003B4C84"/>
    <w:rsid w:val="003B568C"/>
    <w:rsid w:val="003B68AF"/>
    <w:rsid w:val="003B73B8"/>
    <w:rsid w:val="003B7624"/>
    <w:rsid w:val="003C51B8"/>
    <w:rsid w:val="003C5328"/>
    <w:rsid w:val="003C6F56"/>
    <w:rsid w:val="003D06C1"/>
    <w:rsid w:val="003D1060"/>
    <w:rsid w:val="003D403A"/>
    <w:rsid w:val="003D4F9D"/>
    <w:rsid w:val="003E6176"/>
    <w:rsid w:val="003E71F1"/>
    <w:rsid w:val="003F1994"/>
    <w:rsid w:val="003F7B5C"/>
    <w:rsid w:val="0040135F"/>
    <w:rsid w:val="00401C14"/>
    <w:rsid w:val="004058BA"/>
    <w:rsid w:val="0042155F"/>
    <w:rsid w:val="00424BDF"/>
    <w:rsid w:val="004256F7"/>
    <w:rsid w:val="00425ECA"/>
    <w:rsid w:val="00432152"/>
    <w:rsid w:val="00436AFE"/>
    <w:rsid w:val="00436E34"/>
    <w:rsid w:val="004440A1"/>
    <w:rsid w:val="0045725B"/>
    <w:rsid w:val="00461DA8"/>
    <w:rsid w:val="0046291E"/>
    <w:rsid w:val="00462A9C"/>
    <w:rsid w:val="00463C28"/>
    <w:rsid w:val="0046414A"/>
    <w:rsid w:val="004743DC"/>
    <w:rsid w:val="00477B5B"/>
    <w:rsid w:val="00477C16"/>
    <w:rsid w:val="0048349C"/>
    <w:rsid w:val="004842AA"/>
    <w:rsid w:val="0048780D"/>
    <w:rsid w:val="00491384"/>
    <w:rsid w:val="00491D97"/>
    <w:rsid w:val="00494265"/>
    <w:rsid w:val="00496EC1"/>
    <w:rsid w:val="00497EA1"/>
    <w:rsid w:val="004A016E"/>
    <w:rsid w:val="004A0B99"/>
    <w:rsid w:val="004A3C4B"/>
    <w:rsid w:val="004B4EE2"/>
    <w:rsid w:val="004C7621"/>
    <w:rsid w:val="004C7AF8"/>
    <w:rsid w:val="004D0F55"/>
    <w:rsid w:val="004D14CA"/>
    <w:rsid w:val="004E0922"/>
    <w:rsid w:val="004E2A34"/>
    <w:rsid w:val="004E7C55"/>
    <w:rsid w:val="004F08B7"/>
    <w:rsid w:val="004F0D1B"/>
    <w:rsid w:val="004F7462"/>
    <w:rsid w:val="00503532"/>
    <w:rsid w:val="00505F56"/>
    <w:rsid w:val="005063CE"/>
    <w:rsid w:val="00506A2A"/>
    <w:rsid w:val="00506D9B"/>
    <w:rsid w:val="00510BEE"/>
    <w:rsid w:val="0051184A"/>
    <w:rsid w:val="00512A57"/>
    <w:rsid w:val="00520AAD"/>
    <w:rsid w:val="00522C8D"/>
    <w:rsid w:val="00523A19"/>
    <w:rsid w:val="0054133D"/>
    <w:rsid w:val="005438C5"/>
    <w:rsid w:val="00544F08"/>
    <w:rsid w:val="0055448D"/>
    <w:rsid w:val="00560459"/>
    <w:rsid w:val="005625C3"/>
    <w:rsid w:val="00563349"/>
    <w:rsid w:val="0056389E"/>
    <w:rsid w:val="00567D69"/>
    <w:rsid w:val="005742EF"/>
    <w:rsid w:val="005937DD"/>
    <w:rsid w:val="00593A3F"/>
    <w:rsid w:val="005952A2"/>
    <w:rsid w:val="00595600"/>
    <w:rsid w:val="005A0FBD"/>
    <w:rsid w:val="005A212B"/>
    <w:rsid w:val="005A6210"/>
    <w:rsid w:val="005A6D8A"/>
    <w:rsid w:val="005B13EF"/>
    <w:rsid w:val="005B5BD7"/>
    <w:rsid w:val="005B761A"/>
    <w:rsid w:val="005C078D"/>
    <w:rsid w:val="005C08DC"/>
    <w:rsid w:val="005C16E6"/>
    <w:rsid w:val="005C3926"/>
    <w:rsid w:val="005C46D0"/>
    <w:rsid w:val="005C7FD4"/>
    <w:rsid w:val="005D0AC6"/>
    <w:rsid w:val="005D3A46"/>
    <w:rsid w:val="005D3FF7"/>
    <w:rsid w:val="005D5A17"/>
    <w:rsid w:val="005E01FF"/>
    <w:rsid w:val="005E61FE"/>
    <w:rsid w:val="005E7999"/>
    <w:rsid w:val="005F42C7"/>
    <w:rsid w:val="005F544C"/>
    <w:rsid w:val="005F7B6B"/>
    <w:rsid w:val="00610561"/>
    <w:rsid w:val="006136DA"/>
    <w:rsid w:val="00620A43"/>
    <w:rsid w:val="00621D29"/>
    <w:rsid w:val="0062323E"/>
    <w:rsid w:val="00625EA2"/>
    <w:rsid w:val="00626F04"/>
    <w:rsid w:val="00630D97"/>
    <w:rsid w:val="00630E6D"/>
    <w:rsid w:val="00633F44"/>
    <w:rsid w:val="00642067"/>
    <w:rsid w:val="0064308A"/>
    <w:rsid w:val="00643F4E"/>
    <w:rsid w:val="00645832"/>
    <w:rsid w:val="00647798"/>
    <w:rsid w:val="00660BCC"/>
    <w:rsid w:val="00662630"/>
    <w:rsid w:val="00662A48"/>
    <w:rsid w:val="00667E8E"/>
    <w:rsid w:val="006729F1"/>
    <w:rsid w:val="0067736A"/>
    <w:rsid w:val="0067745F"/>
    <w:rsid w:val="0068421A"/>
    <w:rsid w:val="00685F63"/>
    <w:rsid w:val="00686211"/>
    <w:rsid w:val="00686A09"/>
    <w:rsid w:val="00686A74"/>
    <w:rsid w:val="006875E3"/>
    <w:rsid w:val="00691FD1"/>
    <w:rsid w:val="0069635A"/>
    <w:rsid w:val="006A273D"/>
    <w:rsid w:val="006A5677"/>
    <w:rsid w:val="006A6822"/>
    <w:rsid w:val="006A7779"/>
    <w:rsid w:val="006B0733"/>
    <w:rsid w:val="006B1D49"/>
    <w:rsid w:val="006B4A83"/>
    <w:rsid w:val="006C4978"/>
    <w:rsid w:val="006C4F4C"/>
    <w:rsid w:val="006C7076"/>
    <w:rsid w:val="006D131C"/>
    <w:rsid w:val="006D27FD"/>
    <w:rsid w:val="006D2FB5"/>
    <w:rsid w:val="006D4653"/>
    <w:rsid w:val="006D66E9"/>
    <w:rsid w:val="006E68D4"/>
    <w:rsid w:val="006F5180"/>
    <w:rsid w:val="006F7CA8"/>
    <w:rsid w:val="00700DDC"/>
    <w:rsid w:val="00702AD9"/>
    <w:rsid w:val="00706AF9"/>
    <w:rsid w:val="00707292"/>
    <w:rsid w:val="00707AF6"/>
    <w:rsid w:val="00711BD0"/>
    <w:rsid w:val="007123DC"/>
    <w:rsid w:val="00715D1B"/>
    <w:rsid w:val="00717CA9"/>
    <w:rsid w:val="00731588"/>
    <w:rsid w:val="00735112"/>
    <w:rsid w:val="00737AF6"/>
    <w:rsid w:val="00737E2E"/>
    <w:rsid w:val="0074047F"/>
    <w:rsid w:val="00740881"/>
    <w:rsid w:val="007435D8"/>
    <w:rsid w:val="00743ABD"/>
    <w:rsid w:val="00743C43"/>
    <w:rsid w:val="00745618"/>
    <w:rsid w:val="0075112A"/>
    <w:rsid w:val="007531D5"/>
    <w:rsid w:val="0076031E"/>
    <w:rsid w:val="00761EE7"/>
    <w:rsid w:val="007634BC"/>
    <w:rsid w:val="00764C63"/>
    <w:rsid w:val="00766F26"/>
    <w:rsid w:val="00773F9A"/>
    <w:rsid w:val="007749D4"/>
    <w:rsid w:val="0078302B"/>
    <w:rsid w:val="00783F36"/>
    <w:rsid w:val="007858BA"/>
    <w:rsid w:val="00787A43"/>
    <w:rsid w:val="00795E6E"/>
    <w:rsid w:val="007A309D"/>
    <w:rsid w:val="007A6300"/>
    <w:rsid w:val="007A65C5"/>
    <w:rsid w:val="007A6FF3"/>
    <w:rsid w:val="007C0091"/>
    <w:rsid w:val="007C3105"/>
    <w:rsid w:val="007C3E38"/>
    <w:rsid w:val="007C46D1"/>
    <w:rsid w:val="007D148B"/>
    <w:rsid w:val="007D4E29"/>
    <w:rsid w:val="007D6B1B"/>
    <w:rsid w:val="007F59C2"/>
    <w:rsid w:val="008078D4"/>
    <w:rsid w:val="0081056D"/>
    <w:rsid w:val="00813AA0"/>
    <w:rsid w:val="00813F71"/>
    <w:rsid w:val="00814CFC"/>
    <w:rsid w:val="00822F7B"/>
    <w:rsid w:val="0082705A"/>
    <w:rsid w:val="00827917"/>
    <w:rsid w:val="00827A65"/>
    <w:rsid w:val="008309CB"/>
    <w:rsid w:val="0083124F"/>
    <w:rsid w:val="008333D7"/>
    <w:rsid w:val="0083342A"/>
    <w:rsid w:val="008340B1"/>
    <w:rsid w:val="0083556A"/>
    <w:rsid w:val="008450D4"/>
    <w:rsid w:val="00847375"/>
    <w:rsid w:val="00851165"/>
    <w:rsid w:val="00853A62"/>
    <w:rsid w:val="00857BDA"/>
    <w:rsid w:val="00857CF6"/>
    <w:rsid w:val="00860674"/>
    <w:rsid w:val="008607F9"/>
    <w:rsid w:val="00874F35"/>
    <w:rsid w:val="0087621E"/>
    <w:rsid w:val="00876302"/>
    <w:rsid w:val="0087683C"/>
    <w:rsid w:val="008847A0"/>
    <w:rsid w:val="0089588A"/>
    <w:rsid w:val="008A0B87"/>
    <w:rsid w:val="008A2733"/>
    <w:rsid w:val="008A6D1A"/>
    <w:rsid w:val="008B017E"/>
    <w:rsid w:val="008B3E7F"/>
    <w:rsid w:val="008C016D"/>
    <w:rsid w:val="008C3AC4"/>
    <w:rsid w:val="008D171D"/>
    <w:rsid w:val="008D2501"/>
    <w:rsid w:val="008D3317"/>
    <w:rsid w:val="008D5D21"/>
    <w:rsid w:val="008D6764"/>
    <w:rsid w:val="008D6CC2"/>
    <w:rsid w:val="008E0347"/>
    <w:rsid w:val="008E238C"/>
    <w:rsid w:val="008F74D1"/>
    <w:rsid w:val="00902EEF"/>
    <w:rsid w:val="00905120"/>
    <w:rsid w:val="009055F6"/>
    <w:rsid w:val="00910F37"/>
    <w:rsid w:val="009128F5"/>
    <w:rsid w:val="00915610"/>
    <w:rsid w:val="0092059E"/>
    <w:rsid w:val="00920660"/>
    <w:rsid w:val="009213B5"/>
    <w:rsid w:val="00921982"/>
    <w:rsid w:val="00927D8C"/>
    <w:rsid w:val="009316E1"/>
    <w:rsid w:val="00943E90"/>
    <w:rsid w:val="0094496A"/>
    <w:rsid w:val="00951441"/>
    <w:rsid w:val="00951769"/>
    <w:rsid w:val="00955BC2"/>
    <w:rsid w:val="00962023"/>
    <w:rsid w:val="009620F9"/>
    <w:rsid w:val="0096397C"/>
    <w:rsid w:val="00966DC6"/>
    <w:rsid w:val="00967D46"/>
    <w:rsid w:val="00972250"/>
    <w:rsid w:val="00973955"/>
    <w:rsid w:val="00976359"/>
    <w:rsid w:val="00976535"/>
    <w:rsid w:val="00987592"/>
    <w:rsid w:val="00992D1C"/>
    <w:rsid w:val="009953B4"/>
    <w:rsid w:val="009A0BD5"/>
    <w:rsid w:val="009A5612"/>
    <w:rsid w:val="009B0F1A"/>
    <w:rsid w:val="009B26AF"/>
    <w:rsid w:val="009B33B9"/>
    <w:rsid w:val="009B46A3"/>
    <w:rsid w:val="009B4705"/>
    <w:rsid w:val="009B7875"/>
    <w:rsid w:val="009C160A"/>
    <w:rsid w:val="009C28E9"/>
    <w:rsid w:val="009D1FE4"/>
    <w:rsid w:val="009D2D95"/>
    <w:rsid w:val="009D4FC6"/>
    <w:rsid w:val="009D7FAE"/>
    <w:rsid w:val="009E0E25"/>
    <w:rsid w:val="009E561A"/>
    <w:rsid w:val="009E791B"/>
    <w:rsid w:val="009E79E5"/>
    <w:rsid w:val="009F01C7"/>
    <w:rsid w:val="009F4CB6"/>
    <w:rsid w:val="009F6F15"/>
    <w:rsid w:val="00A05A4C"/>
    <w:rsid w:val="00A20732"/>
    <w:rsid w:val="00A21D72"/>
    <w:rsid w:val="00A238E3"/>
    <w:rsid w:val="00A250BF"/>
    <w:rsid w:val="00A320B1"/>
    <w:rsid w:val="00A4032D"/>
    <w:rsid w:val="00A40F7A"/>
    <w:rsid w:val="00A44147"/>
    <w:rsid w:val="00A4546A"/>
    <w:rsid w:val="00A466F9"/>
    <w:rsid w:val="00A469C1"/>
    <w:rsid w:val="00A52701"/>
    <w:rsid w:val="00A53B71"/>
    <w:rsid w:val="00A5495B"/>
    <w:rsid w:val="00A54C8D"/>
    <w:rsid w:val="00A57220"/>
    <w:rsid w:val="00A6271B"/>
    <w:rsid w:val="00A62800"/>
    <w:rsid w:val="00A65FED"/>
    <w:rsid w:val="00A66174"/>
    <w:rsid w:val="00A803F2"/>
    <w:rsid w:val="00A83C86"/>
    <w:rsid w:val="00A87DBF"/>
    <w:rsid w:val="00A91156"/>
    <w:rsid w:val="00A9637D"/>
    <w:rsid w:val="00A9668A"/>
    <w:rsid w:val="00A96971"/>
    <w:rsid w:val="00A96FC6"/>
    <w:rsid w:val="00AA1E1C"/>
    <w:rsid w:val="00AA788D"/>
    <w:rsid w:val="00AB200A"/>
    <w:rsid w:val="00AB281C"/>
    <w:rsid w:val="00AB4837"/>
    <w:rsid w:val="00AC1EA6"/>
    <w:rsid w:val="00AC6AB4"/>
    <w:rsid w:val="00AC7228"/>
    <w:rsid w:val="00AD1292"/>
    <w:rsid w:val="00AD3D99"/>
    <w:rsid w:val="00AE2776"/>
    <w:rsid w:val="00AF1A7D"/>
    <w:rsid w:val="00AF40B7"/>
    <w:rsid w:val="00AF579D"/>
    <w:rsid w:val="00AF6FA2"/>
    <w:rsid w:val="00B004E7"/>
    <w:rsid w:val="00B05206"/>
    <w:rsid w:val="00B061C3"/>
    <w:rsid w:val="00B06FEF"/>
    <w:rsid w:val="00B07ABE"/>
    <w:rsid w:val="00B20F7F"/>
    <w:rsid w:val="00B22E60"/>
    <w:rsid w:val="00B22FB3"/>
    <w:rsid w:val="00B24165"/>
    <w:rsid w:val="00B26A22"/>
    <w:rsid w:val="00B37E51"/>
    <w:rsid w:val="00B40D41"/>
    <w:rsid w:val="00B425BD"/>
    <w:rsid w:val="00B428ED"/>
    <w:rsid w:val="00B42E19"/>
    <w:rsid w:val="00B4366C"/>
    <w:rsid w:val="00B468AA"/>
    <w:rsid w:val="00B468FD"/>
    <w:rsid w:val="00B46DE4"/>
    <w:rsid w:val="00B5084D"/>
    <w:rsid w:val="00B53E0D"/>
    <w:rsid w:val="00B547B7"/>
    <w:rsid w:val="00B57AC1"/>
    <w:rsid w:val="00B6241A"/>
    <w:rsid w:val="00B64EA1"/>
    <w:rsid w:val="00B66B5F"/>
    <w:rsid w:val="00B7283E"/>
    <w:rsid w:val="00B7423D"/>
    <w:rsid w:val="00B763DA"/>
    <w:rsid w:val="00B77F25"/>
    <w:rsid w:val="00B82FE7"/>
    <w:rsid w:val="00B8441C"/>
    <w:rsid w:val="00B84C40"/>
    <w:rsid w:val="00B866DF"/>
    <w:rsid w:val="00B911CD"/>
    <w:rsid w:val="00B92BD9"/>
    <w:rsid w:val="00BA33EB"/>
    <w:rsid w:val="00BA4EB5"/>
    <w:rsid w:val="00BA5F63"/>
    <w:rsid w:val="00BA673F"/>
    <w:rsid w:val="00BA732D"/>
    <w:rsid w:val="00BB13C7"/>
    <w:rsid w:val="00BB3CC6"/>
    <w:rsid w:val="00BC07C9"/>
    <w:rsid w:val="00BC6CED"/>
    <w:rsid w:val="00BD3352"/>
    <w:rsid w:val="00BD4483"/>
    <w:rsid w:val="00BD5829"/>
    <w:rsid w:val="00BD5FD1"/>
    <w:rsid w:val="00BE1BC8"/>
    <w:rsid w:val="00BE42D0"/>
    <w:rsid w:val="00BE47A1"/>
    <w:rsid w:val="00BF0CE1"/>
    <w:rsid w:val="00C1154B"/>
    <w:rsid w:val="00C12D60"/>
    <w:rsid w:val="00C12D8A"/>
    <w:rsid w:val="00C14E01"/>
    <w:rsid w:val="00C14F7E"/>
    <w:rsid w:val="00C2127B"/>
    <w:rsid w:val="00C235DA"/>
    <w:rsid w:val="00C25A8B"/>
    <w:rsid w:val="00C27C4D"/>
    <w:rsid w:val="00C367DC"/>
    <w:rsid w:val="00C41295"/>
    <w:rsid w:val="00C44E7A"/>
    <w:rsid w:val="00C45EB0"/>
    <w:rsid w:val="00C45FD7"/>
    <w:rsid w:val="00C50473"/>
    <w:rsid w:val="00C5189A"/>
    <w:rsid w:val="00C552EF"/>
    <w:rsid w:val="00C579B1"/>
    <w:rsid w:val="00C624CC"/>
    <w:rsid w:val="00C63A76"/>
    <w:rsid w:val="00C831D3"/>
    <w:rsid w:val="00C87667"/>
    <w:rsid w:val="00C914FC"/>
    <w:rsid w:val="00C9482F"/>
    <w:rsid w:val="00C94FC1"/>
    <w:rsid w:val="00C9563C"/>
    <w:rsid w:val="00CA2890"/>
    <w:rsid w:val="00CA2E5E"/>
    <w:rsid w:val="00CA312D"/>
    <w:rsid w:val="00CA673C"/>
    <w:rsid w:val="00CB3E70"/>
    <w:rsid w:val="00CB470B"/>
    <w:rsid w:val="00CB6549"/>
    <w:rsid w:val="00CB6CE9"/>
    <w:rsid w:val="00CB7ED3"/>
    <w:rsid w:val="00CC26A1"/>
    <w:rsid w:val="00CC6001"/>
    <w:rsid w:val="00CC6679"/>
    <w:rsid w:val="00CD3C81"/>
    <w:rsid w:val="00CD426D"/>
    <w:rsid w:val="00CD73B0"/>
    <w:rsid w:val="00CE0B7C"/>
    <w:rsid w:val="00CE2658"/>
    <w:rsid w:val="00CE5F05"/>
    <w:rsid w:val="00CE644B"/>
    <w:rsid w:val="00D00731"/>
    <w:rsid w:val="00D06E65"/>
    <w:rsid w:val="00D1392E"/>
    <w:rsid w:val="00D17253"/>
    <w:rsid w:val="00D20A60"/>
    <w:rsid w:val="00D2232D"/>
    <w:rsid w:val="00D23125"/>
    <w:rsid w:val="00D260C4"/>
    <w:rsid w:val="00D30C5B"/>
    <w:rsid w:val="00D30D8D"/>
    <w:rsid w:val="00D44B4A"/>
    <w:rsid w:val="00D507E4"/>
    <w:rsid w:val="00D508E6"/>
    <w:rsid w:val="00D50A2D"/>
    <w:rsid w:val="00D550DD"/>
    <w:rsid w:val="00D56D0C"/>
    <w:rsid w:val="00D612B0"/>
    <w:rsid w:val="00D63FB0"/>
    <w:rsid w:val="00D64111"/>
    <w:rsid w:val="00D7019A"/>
    <w:rsid w:val="00D71D2E"/>
    <w:rsid w:val="00D757BB"/>
    <w:rsid w:val="00D80C31"/>
    <w:rsid w:val="00D846C4"/>
    <w:rsid w:val="00D84FB6"/>
    <w:rsid w:val="00D908D7"/>
    <w:rsid w:val="00D9181D"/>
    <w:rsid w:val="00D92B30"/>
    <w:rsid w:val="00D9314D"/>
    <w:rsid w:val="00D93D8C"/>
    <w:rsid w:val="00D96047"/>
    <w:rsid w:val="00DB09E1"/>
    <w:rsid w:val="00DB3339"/>
    <w:rsid w:val="00DB7EEB"/>
    <w:rsid w:val="00DD3D9C"/>
    <w:rsid w:val="00DE5749"/>
    <w:rsid w:val="00DF6361"/>
    <w:rsid w:val="00DF658D"/>
    <w:rsid w:val="00DF741E"/>
    <w:rsid w:val="00E00F3F"/>
    <w:rsid w:val="00E0165B"/>
    <w:rsid w:val="00E13D62"/>
    <w:rsid w:val="00E23692"/>
    <w:rsid w:val="00E34030"/>
    <w:rsid w:val="00E367B1"/>
    <w:rsid w:val="00E4296B"/>
    <w:rsid w:val="00E47693"/>
    <w:rsid w:val="00E5255A"/>
    <w:rsid w:val="00E5439B"/>
    <w:rsid w:val="00E544F7"/>
    <w:rsid w:val="00E56983"/>
    <w:rsid w:val="00E6378D"/>
    <w:rsid w:val="00E64725"/>
    <w:rsid w:val="00E7527B"/>
    <w:rsid w:val="00E76862"/>
    <w:rsid w:val="00E80F47"/>
    <w:rsid w:val="00E84DA3"/>
    <w:rsid w:val="00E86C09"/>
    <w:rsid w:val="00E93B72"/>
    <w:rsid w:val="00EA4AA8"/>
    <w:rsid w:val="00EA7146"/>
    <w:rsid w:val="00EB45C0"/>
    <w:rsid w:val="00EC0493"/>
    <w:rsid w:val="00EC0FD9"/>
    <w:rsid w:val="00EC2265"/>
    <w:rsid w:val="00EC2C6E"/>
    <w:rsid w:val="00EC4B20"/>
    <w:rsid w:val="00EC6EBB"/>
    <w:rsid w:val="00ED6587"/>
    <w:rsid w:val="00EE13CF"/>
    <w:rsid w:val="00EE5B11"/>
    <w:rsid w:val="00EE694D"/>
    <w:rsid w:val="00EE77FB"/>
    <w:rsid w:val="00EF4646"/>
    <w:rsid w:val="00EF4FCA"/>
    <w:rsid w:val="00EF6276"/>
    <w:rsid w:val="00EF7CA4"/>
    <w:rsid w:val="00F102DD"/>
    <w:rsid w:val="00F2063C"/>
    <w:rsid w:val="00F206E9"/>
    <w:rsid w:val="00F21DB0"/>
    <w:rsid w:val="00F24F82"/>
    <w:rsid w:val="00F301BE"/>
    <w:rsid w:val="00F31B45"/>
    <w:rsid w:val="00F35B8F"/>
    <w:rsid w:val="00F42D14"/>
    <w:rsid w:val="00F431E5"/>
    <w:rsid w:val="00F43346"/>
    <w:rsid w:val="00F47DDF"/>
    <w:rsid w:val="00F676D7"/>
    <w:rsid w:val="00F77097"/>
    <w:rsid w:val="00F858C7"/>
    <w:rsid w:val="00F85C0B"/>
    <w:rsid w:val="00F86CD3"/>
    <w:rsid w:val="00F871F6"/>
    <w:rsid w:val="00F9454B"/>
    <w:rsid w:val="00F9573D"/>
    <w:rsid w:val="00FA2D83"/>
    <w:rsid w:val="00FA3A5F"/>
    <w:rsid w:val="00FB0A0C"/>
    <w:rsid w:val="00FB23D8"/>
    <w:rsid w:val="00FB3B9C"/>
    <w:rsid w:val="00FB6D23"/>
    <w:rsid w:val="00FC38D5"/>
    <w:rsid w:val="00FC5EDF"/>
    <w:rsid w:val="00FC66CB"/>
    <w:rsid w:val="00FC6908"/>
    <w:rsid w:val="00FC7414"/>
    <w:rsid w:val="00FD03F4"/>
    <w:rsid w:val="00FD22A6"/>
    <w:rsid w:val="00FD3CE3"/>
    <w:rsid w:val="00FD40D2"/>
    <w:rsid w:val="00FE1AF9"/>
    <w:rsid w:val="00FE1D74"/>
    <w:rsid w:val="00FE54AD"/>
    <w:rsid w:val="00FF19C0"/>
    <w:rsid w:val="00FF67C3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6D27"/>
  <w15:chartTrackingRefBased/>
  <w15:docId w15:val="{959B76B0-8D2F-460E-8F4F-A2B8BF8B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17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172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172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1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17253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D17253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D1725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172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172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8441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441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8441C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5952A2"/>
    <w:pPr>
      <w:ind w:left="720"/>
      <w:contextualSpacing/>
    </w:pPr>
  </w:style>
  <w:style w:type="table" w:styleId="Rcsostblzat">
    <w:name w:val="Table Grid"/>
    <w:basedOn w:val="Normltblzat"/>
    <w:uiPriority w:val="39"/>
    <w:rsid w:val="0010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4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5EB0"/>
    <w:rPr>
      <w:rFonts w:ascii="Segoe UI" w:hAnsi="Segoe UI" w:cs="Segoe UI"/>
      <w:sz w:val="18"/>
      <w:szCs w:val="18"/>
    </w:rPr>
  </w:style>
  <w:style w:type="table" w:customStyle="1" w:styleId="Rcsostblzat1">
    <w:name w:val="Rácsos táblázat1"/>
    <w:basedOn w:val="Normltblzat"/>
    <w:next w:val="Rcsostblzat"/>
    <w:uiPriority w:val="39"/>
    <w:rsid w:val="005A6210"/>
    <w:pPr>
      <w:spacing w:after="0" w:line="240" w:lineRule="auto"/>
    </w:pPr>
    <w:rPr>
      <w:rFonts w:ascii="Calibri" w:eastAsia="Calibri" w:hAnsi="Calibri" w:cs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rsid w:val="005E0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rsid w:val="005E0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350AC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4A3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3C4B"/>
  </w:style>
  <w:style w:type="character" w:styleId="Feloldatlanmegemlts">
    <w:name w:val="Unresolved Mention"/>
    <w:basedOn w:val="Bekezdsalapbettpusa"/>
    <w:uiPriority w:val="99"/>
    <w:semiHidden/>
    <w:unhideWhenUsed/>
    <w:rsid w:val="00662630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B4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B4CB-32BC-4408-85A2-28249AFB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786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Viki</cp:lastModifiedBy>
  <cp:revision>4</cp:revision>
  <cp:lastPrinted>2025-12-09T12:51:00Z</cp:lastPrinted>
  <dcterms:created xsi:type="dcterms:W3CDTF">2025-12-09T12:53:00Z</dcterms:created>
  <dcterms:modified xsi:type="dcterms:W3CDTF">2026-06-18T09:09:00Z</dcterms:modified>
</cp:coreProperties>
</file>