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351952" w14:textId="77777777" w:rsidR="00C100EA" w:rsidRDefault="00C100E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619273F" w14:textId="77777777" w:rsidR="00C100EA" w:rsidRDefault="00C100E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03682A" w14:textId="77777777" w:rsidR="0018797A" w:rsidRPr="00BE6335" w:rsidRDefault="00880D6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sz w:val="24"/>
          <w:szCs w:val="24"/>
        </w:rPr>
        <w:t>BALATONCSICSÓI NÉMET NEMZETISÉGI ÖNKORMÁNYZAT</w:t>
      </w:r>
    </w:p>
    <w:p w14:paraId="43BFE9A6" w14:textId="77777777" w:rsidR="0018797A" w:rsidRPr="00BE6335" w:rsidRDefault="0002039D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sz w:val="24"/>
          <w:szCs w:val="24"/>
        </w:rPr>
        <w:t>8272 Balatoncsicsó, Fő u. 25.</w:t>
      </w:r>
    </w:p>
    <w:p w14:paraId="34736FB4" w14:textId="77777777" w:rsidR="001F7ACC" w:rsidRPr="00BE6335" w:rsidRDefault="001F7ACC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B912388" w14:textId="77777777" w:rsidR="0018797A" w:rsidRPr="00BE6335" w:rsidRDefault="0018797A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Szám:</w:t>
      </w:r>
      <w:r w:rsidRPr="00BE6335">
        <w:rPr>
          <w:rFonts w:ascii="Calibri" w:hAnsi="Calibri" w:cs="Calibri"/>
          <w:sz w:val="24"/>
          <w:szCs w:val="24"/>
        </w:rPr>
        <w:t xml:space="preserve"> </w:t>
      </w:r>
      <w:r w:rsidR="006061A2" w:rsidRPr="00BE6335">
        <w:rPr>
          <w:rFonts w:ascii="Calibri" w:hAnsi="Calibri" w:cs="Calibri"/>
          <w:sz w:val="24"/>
          <w:szCs w:val="24"/>
        </w:rPr>
        <w:t>BCS/</w:t>
      </w:r>
      <w:r w:rsidR="00B51458">
        <w:rPr>
          <w:rFonts w:ascii="Calibri" w:hAnsi="Calibri" w:cs="Calibri"/>
          <w:sz w:val="24"/>
          <w:szCs w:val="24"/>
        </w:rPr>
        <w:t>818</w:t>
      </w:r>
      <w:r w:rsidR="003B00C2" w:rsidRPr="00BE6335">
        <w:rPr>
          <w:rFonts w:ascii="Calibri" w:hAnsi="Calibri" w:cs="Calibri"/>
          <w:sz w:val="24"/>
          <w:szCs w:val="24"/>
        </w:rPr>
        <w:t>-</w:t>
      </w:r>
      <w:r w:rsidR="00A131E3" w:rsidRPr="00BE6335">
        <w:rPr>
          <w:rFonts w:ascii="Calibri" w:hAnsi="Calibri" w:cs="Calibri"/>
          <w:sz w:val="24"/>
          <w:szCs w:val="24"/>
        </w:rPr>
        <w:t>2</w:t>
      </w:r>
      <w:r w:rsidRPr="00BE6335">
        <w:rPr>
          <w:rFonts w:ascii="Calibri" w:hAnsi="Calibri" w:cs="Calibri"/>
          <w:sz w:val="24"/>
          <w:szCs w:val="24"/>
        </w:rPr>
        <w:t>/20</w:t>
      </w:r>
      <w:r w:rsidR="004C75C7" w:rsidRPr="00BE6335">
        <w:rPr>
          <w:rFonts w:ascii="Calibri" w:hAnsi="Calibri" w:cs="Calibri"/>
          <w:sz w:val="24"/>
          <w:szCs w:val="24"/>
        </w:rPr>
        <w:t>2</w:t>
      </w:r>
      <w:r w:rsidR="00124EF2" w:rsidRPr="00BE6335">
        <w:rPr>
          <w:rFonts w:ascii="Calibri" w:hAnsi="Calibri" w:cs="Calibri"/>
          <w:sz w:val="24"/>
          <w:szCs w:val="24"/>
        </w:rPr>
        <w:t>5</w:t>
      </w:r>
      <w:r w:rsidRPr="00BE6335">
        <w:rPr>
          <w:rFonts w:ascii="Calibri" w:hAnsi="Calibri" w:cs="Calibri"/>
          <w:sz w:val="24"/>
          <w:szCs w:val="24"/>
        </w:rPr>
        <w:t xml:space="preserve">. </w:t>
      </w:r>
    </w:p>
    <w:p w14:paraId="1A0CFBC4" w14:textId="77777777" w:rsidR="00300A3C" w:rsidRDefault="00300A3C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233C21" w14:textId="77777777" w:rsidR="00C100EA" w:rsidRPr="00BE6335" w:rsidRDefault="00C100EA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C6CB75" w14:textId="77777777" w:rsidR="0018797A" w:rsidRPr="00BE6335" w:rsidRDefault="0018797A" w:rsidP="00E56652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3677F895" w14:textId="77777777" w:rsidR="003D2993" w:rsidRPr="00BE6335" w:rsidRDefault="003D2993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38844FF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02039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 Német Nemzetiségi Önkormányzat Képviselő-testületének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75C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202</w:t>
      </w:r>
      <w:r w:rsidR="00124EF2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5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augusztus</w:t>
      </w:r>
      <w:r w:rsidR="00C305F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29</w:t>
      </w:r>
      <w:r w:rsidR="003E70C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é</w:t>
      </w:r>
      <w:r w:rsidR="002E2269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7</w:t>
      </w:r>
      <w:r w:rsidR="007909E1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</w:t>
      </w:r>
      <w:r w:rsidR="004201A3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677048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="00677048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üléséről</w:t>
      </w:r>
    </w:p>
    <w:p w14:paraId="0DCBAE73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9F03403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Faluház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(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, Fő u. 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25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 xml:space="preserve">)  </w:t>
      </w:r>
    </w:p>
    <w:p w14:paraId="6F0846CE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2B91465F" w14:textId="77777777" w:rsidR="003B00C2" w:rsidRPr="00BE6335" w:rsidRDefault="00B34337" w:rsidP="00E56652">
      <w:pPr>
        <w:keepNext/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CA4E0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CF5342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</w:t>
      </w:r>
    </w:p>
    <w:p w14:paraId="7F4575F6" w14:textId="77777777" w:rsidR="009054A4" w:rsidRPr="00BE6335" w:rsidRDefault="003B00C2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Zsolt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 xml:space="preserve">elnökhelyettes </w:t>
      </w:r>
    </w:p>
    <w:p w14:paraId="26CB5B33" w14:textId="77777777" w:rsidR="00761EAE" w:rsidRPr="00BE6335" w:rsidRDefault="009054A4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62767EAE" w14:textId="77777777" w:rsidR="003D3398" w:rsidRPr="00BE6335" w:rsidRDefault="003D339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6E6BA2A" w14:textId="77777777" w:rsidR="00B34337" w:rsidRPr="00BE6335" w:rsidRDefault="00B34337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0C80DF1D" w14:textId="77777777" w:rsidR="00E636F0" w:rsidRPr="00BE6335" w:rsidRDefault="00CC6A7A" w:rsidP="00E56652">
      <w:pPr>
        <w:tabs>
          <w:tab w:val="left" w:pos="4395"/>
        </w:tabs>
        <w:suppressAutoHyphens/>
        <w:spacing w:line="240" w:lineRule="auto"/>
        <w:ind w:left="4395" w:hanging="2694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dr. Varga Viktória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7909E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jegyző, </w:t>
      </w:r>
      <w:r w:rsidR="007D323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jegyzőkönyvvezető</w:t>
      </w:r>
    </w:p>
    <w:p w14:paraId="46FC06C5" w14:textId="77777777" w:rsidR="00DD707B" w:rsidRDefault="007573B1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 József</w:t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  <w:r w:rsidR="006B02E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4D9C85FD" w14:textId="77777777" w:rsidR="00214508" w:rsidRDefault="00214508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Sándor Zsuzsanna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igazgató</w:t>
      </w:r>
    </w:p>
    <w:p w14:paraId="08CD0D43" w14:textId="77777777" w:rsidR="00214508" w:rsidRPr="00BE6335" w:rsidRDefault="00214508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Godány</w:t>
      </w:r>
      <w:proofErr w:type="spellEnd"/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Péter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igazgatóhelyettes</w:t>
      </w:r>
    </w:p>
    <w:p w14:paraId="3D82685B" w14:textId="77777777" w:rsidR="00214508" w:rsidRDefault="00214508" w:rsidP="00E56652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EEA3A8F" w14:textId="77777777" w:rsidR="00C100EA" w:rsidRPr="00BE6335" w:rsidRDefault="00C100EA" w:rsidP="00E56652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AD54F14" w14:textId="77777777" w:rsidR="00E56652" w:rsidRPr="00BE6335" w:rsidRDefault="00CA4E08" w:rsidP="00E11E11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bookmarkStart w:id="0" w:name="_Hlk171874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József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880D6A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elnök</w:t>
      </w:r>
      <w:bookmarkEnd w:id="0"/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:</w:t>
      </w:r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Köszönti </w:t>
      </w:r>
      <w:r w:rsidR="00AB626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67704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z ülésen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megjelenteket. Megállapí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 az ülést megnyitja.</w:t>
      </w:r>
      <w:r w:rsidR="009317B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Javasolja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49030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képviselőt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kijelölni a jegyzőkönyv hitelesítésére. Kéri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hogy a mai nyilvános ülésen a meghívóban szereplő napirendi pont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ok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kerülj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ek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</w:t>
      </w:r>
      <w:r w:rsidR="00317236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317236" w:rsidRPr="00BE6335">
        <w:rPr>
          <w:rFonts w:ascii="Calibri" w:eastAsia="Times New Roman" w:hAnsi="Calibri" w:cs="Calibri"/>
          <w:iCs/>
          <w:color w:val="auto"/>
          <w:sz w:val="24"/>
          <w:szCs w:val="24"/>
          <w:lang w:eastAsia="zh-CN"/>
        </w:rPr>
        <w:t>.</w:t>
      </w:r>
    </w:p>
    <w:p w14:paraId="34475E8D" w14:textId="77777777" w:rsidR="00E56652" w:rsidRPr="00BE6335" w:rsidRDefault="00E56652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103081D" w14:textId="77777777" w:rsidR="00F31FAF" w:rsidRPr="00BE6335" w:rsidRDefault="003F6C96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napirendet a képviselő-testület egyhangú szavazással elfogadja, továbbá </w:t>
      </w:r>
      <w:r w:rsidR="00DD428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2011. évi CLXXIX. törvény 95. § (3) bekezdésében fogla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ltak alapján 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igen szavazattal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-egyhangú</w:t>
      </w:r>
      <w:r w:rsidR="0006524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lag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Esztert</w:t>
      </w:r>
      <w:r w:rsidR="00CC6A7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az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ülésről készült jegyzőkönyv hitelesítésére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kijelöli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5D4B9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</w:p>
    <w:p w14:paraId="5C5AFF8C" w14:textId="77777777" w:rsidR="00E227F2" w:rsidRDefault="00E227F2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A0A94D9" w14:textId="77777777" w:rsidR="00C100EA" w:rsidRPr="00BE6335" w:rsidRDefault="00C100EA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2FD0D63" w14:textId="77777777" w:rsidR="00B34337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NAPIREND </w:t>
      </w:r>
    </w:p>
    <w:p w14:paraId="70F796E2" w14:textId="77777777" w:rsidR="00C100EA" w:rsidRPr="00BE6335" w:rsidRDefault="00C100EA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564491F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bookmarkStart w:id="1" w:name="_Hlk181006303"/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bookmarkEnd w:id="1"/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A Nivegy-völgyi Német Nemzetiségi Nyelvoktató Általános Iskola és Alapfokú Művészeti Iskola</w:t>
      </w:r>
      <w:r w:rsidRPr="00B51458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pedagógiai program módosításának jóváhagyása</w:t>
      </w:r>
    </w:p>
    <w:p w14:paraId="53560F30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79197F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7802F1C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Tájékoztatás 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helyi tantervének módosításáról</w:t>
      </w:r>
    </w:p>
    <w:p w14:paraId="2B9BFE1E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A70A08A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DCB873A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Nivegy-völgyi Német Nemzetiségi Nyelvoktató Általános Iskola és Alapfokú Művészeti Iskola 2025/26-os tanévi tantárgyfelosztásának jóváhagyása</w:t>
      </w:r>
    </w:p>
    <w:p w14:paraId="340FA5A5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752823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35B02BA" w14:textId="77777777" w:rsidR="00C100EA" w:rsidRDefault="00C100EA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58465A0" w14:textId="77777777" w:rsidR="00C100EA" w:rsidRDefault="00C100EA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33B6C9C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Tájékoztatás 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házirendjének változásáról</w:t>
      </w:r>
    </w:p>
    <w:p w14:paraId="79C2936E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89EDF58" w14:textId="77777777" w:rsidR="00C100EA" w:rsidRDefault="00C100EA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41EAFA87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Nivegy-völgyi Német Nemzetiségi Nyelvoktató Általános Iskola és Alapfokú Művészeti Iskola 2024/25. tanév beszámolójának elfogadása</w:t>
      </w:r>
    </w:p>
    <w:p w14:paraId="6E99D26D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E2A8115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5FA6C23E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Keretösszeg jóváhagyása a sportpálya felújítási munkáira - 2.ütem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B76A688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1DF795D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53FA2F9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555C2184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A7EB6D8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A3959E7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8)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Tájékoztatás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szakértői szerződés megkötéséről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053AE02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EB67ECE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A2B6C9D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9)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igazgatójának teljesítményértékeléséhez értékelő vezető kijelölése </w:t>
      </w:r>
      <w:r w:rsidRPr="00B5145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(szóbeli előterjesztés)</w:t>
      </w:r>
    </w:p>
    <w:p w14:paraId="6EF2C3AF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24A0C21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DC03C0F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10)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egyedi kérelemről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2CCDED7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88DE4AD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368AA361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11)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a német nemzetiségi falunapról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FAA949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E13EC61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D6018A2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12)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a nemzetiségi tábor lebonyolításáról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A9DDF10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58324F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032E858F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13)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egyszerűsített elszámolásokról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AC6604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768F092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2FE1DAE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14)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iskolai informatikai eszközök átvételének engedélyezéséről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069846F6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AE6F9D3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2A0ADECF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15)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Építési és Közlekedési Minisztérium részére törvény véleményezéséről</w:t>
      </w:r>
      <w:r w:rsidRPr="00B5145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E1265CA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2D7F83C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25AE765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16)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időszak eseményeiről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046BE01E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9818AE2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39B9CB7B" w14:textId="77777777" w:rsidR="00C100EA" w:rsidRDefault="00C100EA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27BFFD2F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0B60C334" w14:textId="77777777" w:rsidR="00B34337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1A2D4E2D" w14:textId="77777777" w:rsidR="00B34337" w:rsidRPr="00BE6335" w:rsidRDefault="00B34337" w:rsidP="00E5665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71CD53C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Nivegy-völgyi Német Nemzetiségi Nyelvoktató Általános Iskola és Alapfokú Művészeti Iskola</w:t>
      </w:r>
      <w:r w:rsidRPr="00B51458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pedagógiai program módosításának jóváhagyása</w:t>
      </w:r>
    </w:p>
    <w:p w14:paraId="082D442E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B9D42F8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B1F0F04" w14:textId="77777777" w:rsidR="009928FA" w:rsidRDefault="009928FA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2" w:name="_Hlk164081981"/>
      <w:bookmarkStart w:id="3" w:name="_Hlk166066927"/>
      <w:bookmarkStart w:id="4" w:name="_Hlk168058512"/>
      <w:bookmarkStart w:id="5" w:name="_Hlk178325475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F60F27">
        <w:rPr>
          <w:rFonts w:ascii="Calibri" w:eastAsia="Times New Roman" w:hAnsi="Calibri" w:cs="Calibri"/>
          <w:color w:val="auto"/>
          <w:sz w:val="24"/>
          <w:szCs w:val="24"/>
        </w:rPr>
        <w:t>Június végén kapták meg az első verziót a pedagógiai programból, de ezt még javítani kellett, ami augusztus elején lett kész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F60F27">
        <w:rPr>
          <w:rFonts w:ascii="Calibri" w:eastAsia="Times New Roman" w:hAnsi="Calibri" w:cs="Calibri"/>
          <w:color w:val="auto"/>
          <w:sz w:val="24"/>
          <w:szCs w:val="24"/>
        </w:rPr>
        <w:t xml:space="preserve"> Csak úgy tudják elfogadni, ha a módosult 20/2012. (VIII.31.) EMMI rendeletnek megfelelően javítják, és törlik, ami a rendeletben hatályát vesztette.</w:t>
      </w:r>
      <w:r w:rsidR="00974C0F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218FEE03" w14:textId="77777777" w:rsidR="00F60F27" w:rsidRDefault="00F60F27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9AAAFC0" w14:textId="77777777" w:rsidR="00F60F27" w:rsidRPr="00BE6335" w:rsidRDefault="00F60F27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Az idei év nagy feladata, hogy teljesen átdolgozzák a pedagógiai programot.</w:t>
      </w:r>
    </w:p>
    <w:p w14:paraId="1425173E" w14:textId="77777777" w:rsidR="00502237" w:rsidRPr="00BE6335" w:rsidRDefault="00502237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DF96BBB" w14:textId="77777777" w:rsidR="00133A89" w:rsidRPr="00BE6335" w:rsidRDefault="00F60F27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érdés, vélemény, javaslat, hozzászólás nem hangzik el, Schumacher József elnök a határozati javaslatot </w:t>
      </w:r>
      <w:r w:rsidR="00CC6A7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14A6C658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5D13D68A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5D1A4B4A" w14:textId="77777777" w:rsidR="00831E72" w:rsidRPr="00BE6335" w:rsidRDefault="00831E72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6" w:name="_Hlk195166018"/>
    </w:p>
    <w:p w14:paraId="54C749F2" w14:textId="77777777" w:rsidR="000228F2" w:rsidRPr="00BE6335" w:rsidRDefault="00C100EA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7" w:name="_Hlk207693976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90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C6CB09D" w14:textId="77777777" w:rsidR="00133A89" w:rsidRPr="00BE6335" w:rsidRDefault="00133A89" w:rsidP="00133A89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0C05FDB" w14:textId="77777777" w:rsidR="000228F2" w:rsidRDefault="00133A89" w:rsidP="00831E72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"/>
      <w:bookmarkEnd w:id="3"/>
      <w:bookmarkEnd w:id="4"/>
      <w:bookmarkEnd w:id="5"/>
      <w:bookmarkEnd w:id="6"/>
      <w:r w:rsidR="000228F2" w:rsidRPr="000228F2">
        <w:rPr>
          <w:rFonts w:ascii="Calibri" w:eastAsia="Calibri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B51458"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Nivegy-völgyi Német Nemzetiségi Nyelvoktató Általános Iskola és Alapfokú Művészeti Iskola </w:t>
      </w:r>
      <w:r w:rsidR="00B51458">
        <w:rPr>
          <w:rFonts w:ascii="Calibri" w:eastAsia="Calibri" w:hAnsi="Calibri" w:cs="Calibri"/>
          <w:color w:val="auto"/>
          <w:sz w:val="24"/>
          <w:szCs w:val="24"/>
        </w:rPr>
        <w:t>pedagógiai programjának</w:t>
      </w:r>
      <w:r w:rsidR="00B51458" w:rsidRPr="00B51458">
        <w:rPr>
          <w:rFonts w:ascii="Calibri" w:eastAsia="Calibri" w:hAnsi="Calibri" w:cs="Calibri"/>
          <w:color w:val="auto"/>
          <w:sz w:val="24"/>
          <w:szCs w:val="24"/>
        </w:rPr>
        <w:t xml:space="preserve"> módosítás</w:t>
      </w:r>
      <w:r w:rsidR="00B51458">
        <w:rPr>
          <w:rFonts w:ascii="Calibri" w:eastAsia="Calibri" w:hAnsi="Calibri" w:cs="Calibri"/>
          <w:color w:val="auto"/>
          <w:sz w:val="24"/>
          <w:szCs w:val="24"/>
        </w:rPr>
        <w:t>át</w:t>
      </w:r>
      <w:r w:rsidR="00F60F27">
        <w:rPr>
          <w:rFonts w:ascii="Calibri" w:eastAsia="Calibri" w:hAnsi="Calibri" w:cs="Calibri"/>
          <w:color w:val="auto"/>
          <w:sz w:val="24"/>
          <w:szCs w:val="24"/>
        </w:rPr>
        <w:t xml:space="preserve"> - a </w:t>
      </w:r>
      <w:r w:rsidR="00F60F27" w:rsidRPr="00F60F27">
        <w:rPr>
          <w:rFonts w:ascii="Calibri" w:eastAsia="Calibri" w:hAnsi="Calibri" w:cs="Calibri"/>
          <w:color w:val="auto"/>
          <w:sz w:val="24"/>
          <w:szCs w:val="24"/>
        </w:rPr>
        <w:t>20/2012. (VIII.31.) EMMI rendeletnek</w:t>
      </w:r>
      <w:r w:rsidR="00F60F27">
        <w:rPr>
          <w:rFonts w:ascii="Calibri" w:eastAsia="Calibri" w:hAnsi="Calibri" w:cs="Calibri"/>
          <w:color w:val="auto"/>
          <w:sz w:val="24"/>
          <w:szCs w:val="24"/>
        </w:rPr>
        <w:t xml:space="preserve"> megfelelő javításokkal -</w:t>
      </w:r>
      <w:r w:rsidR="00B51458">
        <w:rPr>
          <w:rFonts w:ascii="Calibri" w:eastAsia="Calibri" w:hAnsi="Calibri" w:cs="Calibri"/>
          <w:color w:val="auto"/>
          <w:sz w:val="24"/>
          <w:szCs w:val="24"/>
        </w:rPr>
        <w:t xml:space="preserve"> jóváhagyja.</w:t>
      </w:r>
    </w:p>
    <w:bookmarkEnd w:id="7"/>
    <w:p w14:paraId="1F2A5942" w14:textId="77777777" w:rsidR="00B51458" w:rsidRPr="00BE6335" w:rsidRDefault="00B51458" w:rsidP="00831E7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6AF06D4" w14:textId="77777777" w:rsidR="00724259" w:rsidRPr="00BE6335" w:rsidRDefault="00724259" w:rsidP="00CC6A7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3A5C249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Tájékoztatás 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helyi tantervének módosításáról</w:t>
      </w:r>
    </w:p>
    <w:p w14:paraId="391B7177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CDCC150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BF10728" w14:textId="77777777" w:rsidR="009928FA" w:rsidRPr="00BE6335" w:rsidRDefault="009928FA" w:rsidP="00612E1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8" w:name="_Hlk17832550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64610A">
        <w:rPr>
          <w:rFonts w:ascii="Calibri" w:eastAsia="Times New Roman" w:hAnsi="Calibri" w:cs="Calibri"/>
          <w:color w:val="auto"/>
          <w:sz w:val="24"/>
          <w:szCs w:val="24"/>
        </w:rPr>
        <w:t>Minimális változtatás történt, az 1-4. osztályt érinti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1D5DF8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18AC755B" w14:textId="77777777" w:rsidR="00732174" w:rsidRPr="00BE6335" w:rsidRDefault="00732174" w:rsidP="00612E1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B1EE639" w14:textId="77777777" w:rsidR="009928FA" w:rsidRPr="00BE6335" w:rsidRDefault="00B026A7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</w:t>
      </w:r>
      <w:r w:rsidR="009C547E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732174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5B72DB18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04BFF02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5E82E104" w14:textId="77777777" w:rsidR="00BE6335" w:rsidRDefault="00BE6335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DFF48DE" w14:textId="77777777" w:rsidR="000228F2" w:rsidRPr="00BE6335" w:rsidRDefault="00C100EA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9" w:name="_Hlk181079181"/>
      <w:bookmarkStart w:id="10" w:name="_Hlk182913941"/>
      <w:bookmarkStart w:id="11" w:name="_Hlk188954915"/>
      <w:bookmarkStart w:id="12" w:name="_Hlk191888509"/>
      <w:bookmarkStart w:id="13" w:name="_Hlk20769399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91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59B5480" w14:textId="77777777" w:rsidR="00414AFB" w:rsidRPr="00BE6335" w:rsidRDefault="00414AFB" w:rsidP="00414AFB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30582E6" w14:textId="77777777" w:rsidR="000228F2" w:rsidRPr="000228F2" w:rsidRDefault="00414AFB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8"/>
      <w:bookmarkEnd w:id="9"/>
      <w:bookmarkEnd w:id="10"/>
      <w:bookmarkEnd w:id="11"/>
      <w:bookmarkEnd w:id="12"/>
      <w:r w:rsidR="000228F2" w:rsidRPr="000228F2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a Nivegy-völgyi Német Nemzetiségi Nyelvoktató Általános Iskola és Alapfokú Művészeti Iskola </w:t>
      </w:r>
      <w:r w:rsidR="00B51458" w:rsidRPr="00B51458">
        <w:rPr>
          <w:rFonts w:ascii="Calibri" w:eastAsia="Times New Roman" w:hAnsi="Calibri" w:cs="Calibri"/>
          <w:color w:val="auto"/>
          <w:sz w:val="24"/>
          <w:szCs w:val="24"/>
        </w:rPr>
        <w:lastRenderedPageBreak/>
        <w:t>helyi tantervének módosításáról</w:t>
      </w:r>
      <w:r w:rsidR="00B51458">
        <w:rPr>
          <w:rFonts w:ascii="Calibri" w:eastAsia="Times New Roman" w:hAnsi="Calibri" w:cs="Calibri"/>
          <w:color w:val="auto"/>
          <w:sz w:val="24"/>
          <w:szCs w:val="24"/>
        </w:rPr>
        <w:t xml:space="preserve"> szóló tájékoztatást tudomásul veszi</w:t>
      </w:r>
      <w:r w:rsidR="000228F2" w:rsidRPr="000228F2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bookmarkEnd w:id="13"/>
    <w:p w14:paraId="157B8793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F0CD9F6" w14:textId="77777777" w:rsidR="000228F2" w:rsidRPr="00BE6335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</w:pPr>
    </w:p>
    <w:p w14:paraId="6B1277C0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Nivegy-völgyi Német Nemzetiségi Nyelvoktató Általános Iskola és Alapfokú Művészeti Iskola 2025/26-os tanévi tantárgyfelosztásának jóváhagyása</w:t>
      </w:r>
    </w:p>
    <w:p w14:paraId="3E88E23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45BD76A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263B926" w14:textId="77777777" w:rsidR="003D3398" w:rsidRPr="00BE6335" w:rsidRDefault="003D3398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642A5">
        <w:rPr>
          <w:rFonts w:ascii="Calibri" w:eastAsia="Times New Roman" w:hAnsi="Calibri" w:cs="Calibri"/>
          <w:color w:val="auto"/>
          <w:sz w:val="24"/>
          <w:szCs w:val="24"/>
        </w:rPr>
        <w:t>A tantárgyfelosztást augusztus 14-én kapták meg, majd 27-én módosított verzió érkezett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AB2588">
        <w:rPr>
          <w:rFonts w:ascii="Calibri" w:eastAsia="Times New Roman" w:hAnsi="Calibri" w:cs="Calibri"/>
          <w:color w:val="auto"/>
          <w:sz w:val="24"/>
          <w:szCs w:val="24"/>
        </w:rPr>
        <w:t xml:space="preserve"> Sajnos nem túl sok segítséget kaptak ehhez, mert nem könnyű követni. Ami</w:t>
      </w:r>
      <w:r w:rsidR="00057AD2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B2588">
        <w:rPr>
          <w:rFonts w:ascii="Calibri" w:eastAsia="Times New Roman" w:hAnsi="Calibri" w:cs="Calibri"/>
          <w:color w:val="auto"/>
          <w:sz w:val="24"/>
          <w:szCs w:val="24"/>
        </w:rPr>
        <w:t>biztos, hogy nem szabályos, hogy alsóban bizonyos órákat tanári végzettséggel tanítanak. Azt az információt kapta, hogy a digitális kultúrát egy 3 napos kurzus teljesítésével a tanítók taníthatják.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76C2D71F" w14:textId="77777777" w:rsidR="00890466" w:rsidRDefault="00890466" w:rsidP="003D33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2BC3A4E4" w14:textId="77777777" w:rsidR="003A02CD" w:rsidRDefault="00890466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Sajnos német tanító sincs és az angollal is gond van, nincs angoltanár jelentkező, nem tudja, hogyan indul el az év. </w:t>
      </w:r>
    </w:p>
    <w:p w14:paraId="0B999693" w14:textId="77777777" w:rsidR="00890466" w:rsidRDefault="00890466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E322D6B" w14:textId="77777777" w:rsidR="00890466" w:rsidRPr="00BE6335" w:rsidRDefault="00890466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 testület nem tud mást, mint úgy elfogadni a tantárgyfelosztást, hogy felhívja a figyelmet a szabálytalanságra.</w:t>
      </w:r>
    </w:p>
    <w:p w14:paraId="06051533" w14:textId="77777777" w:rsidR="00890466" w:rsidRDefault="00890466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0C0B0944" w14:textId="77777777" w:rsidR="003D3398" w:rsidRPr="00BE6335" w:rsidRDefault="00890466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3D339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1E6F30F9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AB68DEF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386FDC9F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366F8E96" w14:textId="77777777" w:rsidR="000228F2" w:rsidRPr="00BE6335" w:rsidRDefault="00C100EA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4" w:name="_Hlk195166047"/>
      <w:bookmarkStart w:id="15" w:name="_Hlk20769400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92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0BDEDA0" w14:textId="77777777" w:rsidR="003D3398" w:rsidRPr="00BE6335" w:rsidRDefault="003D3398" w:rsidP="003D33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1520ADC" w14:textId="77777777" w:rsidR="000228F2" w:rsidRDefault="003D339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14"/>
      <w:r w:rsidR="000228F2" w:rsidRPr="000228F2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a Nivegy-völgyi Német Nemzetiségi Nyelvoktató Általános Iskola és Alapfokú Művészeti Iskolában </w:t>
      </w:r>
      <w:r w:rsidR="00B51458" w:rsidRPr="00B51458">
        <w:rPr>
          <w:rFonts w:ascii="Calibri" w:eastAsia="Times New Roman" w:hAnsi="Calibri" w:cs="Calibri"/>
          <w:color w:val="auto"/>
          <w:sz w:val="24"/>
          <w:szCs w:val="24"/>
        </w:rPr>
        <w:t>2025/26-os tanévi tantárgyfelosztásá</w:t>
      </w:r>
      <w:r w:rsidR="00B51458">
        <w:rPr>
          <w:rFonts w:ascii="Calibri" w:eastAsia="Times New Roman" w:hAnsi="Calibri" w:cs="Calibri"/>
          <w:color w:val="auto"/>
          <w:sz w:val="24"/>
          <w:szCs w:val="24"/>
        </w:rPr>
        <w:t>t</w:t>
      </w:r>
      <w:r w:rsidR="00B51458" w:rsidRPr="00B51458">
        <w:rPr>
          <w:rFonts w:ascii="Calibri" w:eastAsia="Times New Roman" w:hAnsi="Calibri" w:cs="Calibri"/>
          <w:color w:val="auto"/>
          <w:sz w:val="24"/>
          <w:szCs w:val="24"/>
        </w:rPr>
        <w:t xml:space="preserve"> jóváhagy</w:t>
      </w:r>
      <w:r w:rsidR="00B51458">
        <w:rPr>
          <w:rFonts w:ascii="Calibri" w:eastAsia="Times New Roman" w:hAnsi="Calibri" w:cs="Calibri"/>
          <w:color w:val="auto"/>
          <w:sz w:val="24"/>
          <w:szCs w:val="24"/>
        </w:rPr>
        <w:t>ja.</w:t>
      </w:r>
    </w:p>
    <w:bookmarkEnd w:id="15"/>
    <w:p w14:paraId="03777DF5" w14:textId="77777777" w:rsidR="00B51458" w:rsidRPr="00BE6335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A27BFED" w14:textId="77777777" w:rsidR="003C6F18" w:rsidRPr="00BE6335" w:rsidRDefault="003C6F18" w:rsidP="003D339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1FAA91D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Tájékoztatás 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házirendjének változásáról</w:t>
      </w:r>
    </w:p>
    <w:p w14:paraId="083671FD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BBFB016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3D2F6CC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F60F27">
        <w:rPr>
          <w:rFonts w:ascii="Calibri" w:eastAsia="Times New Roman" w:hAnsi="Calibri" w:cs="Calibri"/>
          <w:color w:val="auto"/>
          <w:sz w:val="24"/>
          <w:szCs w:val="24"/>
        </w:rPr>
        <w:t>A házirend is módosult</w:t>
      </w:r>
      <w:r w:rsidR="00886941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7F52F79D" w14:textId="77777777" w:rsidR="00685D33" w:rsidRPr="00BE6335" w:rsidRDefault="00685D33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CF2423D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Schumacher József elnök a határozati javaslatot </w:t>
      </w:r>
      <w:r w:rsidR="00F60F2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64E3EFE8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77777A4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5D3598AE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C2F3DB3" w14:textId="77777777" w:rsidR="002F0561" w:rsidRDefault="002F0561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6" w:name="_Hlk197345333"/>
    </w:p>
    <w:p w14:paraId="6B5EEAD8" w14:textId="77777777" w:rsidR="002F0561" w:rsidRDefault="002F0561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364532F" w14:textId="77777777" w:rsidR="000228F2" w:rsidRPr="00BE6335" w:rsidRDefault="00C100EA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7" w:name="_Hlk20769402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93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AD80F83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DD7DB79" w14:textId="77777777" w:rsidR="00685D33" w:rsidRDefault="00502237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3C6F18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B51458" w:rsidRPr="00B51458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Alapfokú Művészeti Iskola házirendjének változásáról szóló tájékoztatást tudomásul veszi.</w:t>
      </w:r>
    </w:p>
    <w:p w14:paraId="1D0B845B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bookmarkEnd w:id="16"/>
    <w:bookmarkEnd w:id="17"/>
    <w:p w14:paraId="5DE150E7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7E99073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Nivegy-völgyi Német Nemzetiségi Nyelvoktató Általános Iskola és Alapfokú Művészeti Iskola 2024/25. tanév beszámolójának elfogadása</w:t>
      </w:r>
    </w:p>
    <w:p w14:paraId="46576026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1105983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0B46C9EA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890466">
        <w:rPr>
          <w:rFonts w:ascii="Calibri" w:eastAsia="Times New Roman" w:hAnsi="Calibri" w:cs="Calibri"/>
          <w:color w:val="auto"/>
          <w:sz w:val="24"/>
          <w:szCs w:val="24"/>
        </w:rPr>
        <w:t xml:space="preserve">A beszámolóval kapcsolatban az a kérés, hogy a beszámoló kerüljön kiegészítésre a pedagógusok teljesítményértékelésére vonatkozó tájékoztatással, kerüljenek átvezetésre a személycserék, és </w:t>
      </w:r>
      <w:proofErr w:type="spellStart"/>
      <w:r w:rsidR="00890466">
        <w:rPr>
          <w:rFonts w:ascii="Calibri" w:eastAsia="Times New Roman" w:hAnsi="Calibri" w:cs="Calibri"/>
          <w:color w:val="auto"/>
          <w:sz w:val="24"/>
          <w:szCs w:val="24"/>
        </w:rPr>
        <w:t>alakilag</w:t>
      </w:r>
      <w:proofErr w:type="spellEnd"/>
      <w:r w:rsidR="00890466">
        <w:rPr>
          <w:rFonts w:ascii="Calibri" w:eastAsia="Times New Roman" w:hAnsi="Calibri" w:cs="Calibri"/>
          <w:color w:val="auto"/>
          <w:sz w:val="24"/>
          <w:szCs w:val="24"/>
        </w:rPr>
        <w:t xml:space="preserve"> is legyen rendben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 xml:space="preserve">. </w:t>
      </w:r>
      <w:r w:rsidR="005A5A0D">
        <w:rPr>
          <w:rFonts w:ascii="Calibri" w:eastAsia="Times New Roman" w:hAnsi="Calibri" w:cs="Calibri"/>
          <w:color w:val="auto"/>
          <w:sz w:val="24"/>
          <w:szCs w:val="24"/>
        </w:rPr>
        <w:t>A teljesítményértékelés érintheti a költségvetést, ezért is jó lenne szerepeltetni a beszámolóban. A beszámolót most nem fogadnák el, hanem majd a javítás után a következő ülésen.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5BCC8E3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6736CC1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Schumacher József elnök a </w:t>
      </w:r>
      <w:r w:rsidR="005A5A0D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napirendben való döntéshozatalt elnapolja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351FFC1C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7178967" w14:textId="77777777" w:rsidR="003C6F18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CFEF5F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Keretösszeg jóváhagyása a sportpálya felújítási munkáira - 2.ütem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6C2F758C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3BD741E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461C9145" w14:textId="77777777" w:rsidR="00502237" w:rsidRPr="00BE6335" w:rsidRDefault="00502237" w:rsidP="005A5A0D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A5A0D">
        <w:rPr>
          <w:rFonts w:ascii="Calibri" w:eastAsia="Times New Roman" w:hAnsi="Calibri" w:cs="Calibri"/>
          <w:color w:val="auto"/>
          <w:sz w:val="24"/>
          <w:szCs w:val="24"/>
        </w:rPr>
        <w:t xml:space="preserve">Májusban 1 millió Ft-ot hagytak jóvá, de újabb 200.000 Ft vált szükségessé a kiegészítő munkákra, mit pl. a labdafogó hálók felszerelése, vagy a salak </w:t>
      </w:r>
      <w:proofErr w:type="spellStart"/>
      <w:r w:rsidR="005A5A0D">
        <w:rPr>
          <w:rFonts w:ascii="Calibri" w:eastAsia="Times New Roman" w:hAnsi="Calibri" w:cs="Calibri"/>
          <w:color w:val="auto"/>
          <w:sz w:val="24"/>
          <w:szCs w:val="24"/>
        </w:rPr>
        <w:t>hengerelése</w:t>
      </w:r>
      <w:proofErr w:type="spellEnd"/>
      <w:r w:rsidR="00A4498A">
        <w:rPr>
          <w:rFonts w:ascii="Calibri" w:eastAsia="Times New Roman" w:hAnsi="Calibri" w:cs="Calibri"/>
          <w:color w:val="auto"/>
          <w:sz w:val="24"/>
          <w:szCs w:val="24"/>
        </w:rPr>
        <w:t>. Ezzel talán helyreáll az az állapot, amiben lennie kéne a pályának. Sok benne a társadalmi munka is. A vadak miatt kell majd védelmi munkákat is végezni</w:t>
      </w:r>
      <w:r w:rsidR="00057AD2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50FDCCF9" w14:textId="77777777" w:rsidR="00A4498A" w:rsidRDefault="00A4498A" w:rsidP="0050223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33AD3C2F" w14:textId="77777777" w:rsidR="00502237" w:rsidRDefault="00A4498A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CF7E48">
        <w:rPr>
          <w:rFonts w:ascii="Calibri" w:eastAsia="Times New Roman" w:hAnsi="Calibri" w:cs="Calibri"/>
          <w:color w:val="auto"/>
          <w:sz w:val="24"/>
          <w:szCs w:val="24"/>
        </w:rPr>
        <w:t>Ehhez kapcsolódva annyit szeretne elmondani, hogy nyáron jelezte, hogy a turistaszálló vendégei miatt a festés és az ajtó megsérült, a javítás még nem készült el, és nem is tud róla semmit, hogy kész lesz-e hétfőre, van-e ezzel tennivalója. Problémásnak érzi, hogy iskolakezdés előtt ez m</w:t>
      </w:r>
      <w:r w:rsidR="00057AD2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="00CF7E48">
        <w:rPr>
          <w:rFonts w:ascii="Calibri" w:eastAsia="Times New Roman" w:hAnsi="Calibri" w:cs="Calibri"/>
          <w:color w:val="auto"/>
          <w:sz w:val="24"/>
          <w:szCs w:val="24"/>
        </w:rPr>
        <w:t>g nincs kész.</w:t>
      </w:r>
    </w:p>
    <w:p w14:paraId="17EA94BE" w14:textId="77777777" w:rsidR="00CF7E48" w:rsidRDefault="00CF7E48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D59034F" w14:textId="77777777" w:rsidR="00CF7E48" w:rsidRPr="00BE6335" w:rsidRDefault="00CF7E48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Készen lesz és az iskolának nem lesz vele dolga.</w:t>
      </w:r>
    </w:p>
    <w:p w14:paraId="7AE0AFB5" w14:textId="77777777" w:rsidR="00A4498A" w:rsidRDefault="00A4498A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8C1B3EF" w14:textId="77777777" w:rsidR="00502237" w:rsidRPr="00BE6335" w:rsidRDefault="00CF7E48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50223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5A2090FE" w14:textId="77777777" w:rsidR="009963D7" w:rsidRPr="00BE6335" w:rsidRDefault="009963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E6750D1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4C943505" w14:textId="77777777" w:rsidR="00502237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CC2EB83" w14:textId="77777777" w:rsidR="002F0561" w:rsidRDefault="002F0561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8" w:name="_Hlk197345357"/>
    </w:p>
    <w:p w14:paraId="0CD1F39C" w14:textId="77777777" w:rsidR="000228F2" w:rsidRPr="00BE6335" w:rsidRDefault="00C100EA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9" w:name="_Hlk207694039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94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D7B5440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bookmarkEnd w:id="18"/>
    <w:p w14:paraId="2F5C1E60" w14:textId="77777777" w:rsidR="00B51458" w:rsidRPr="00B51458" w:rsidRDefault="00B51458" w:rsidP="00B5145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Balatoncsicsói Német Nemzetiségi Önkormányzat Képviselő-testülete a </w:t>
      </w:r>
      <w:r w:rsidR="0034371E">
        <w:rPr>
          <w:rFonts w:ascii="Calibri" w:eastAsia="Calibri" w:hAnsi="Calibri" w:cs="Calibri"/>
          <w:color w:val="auto"/>
          <w:sz w:val="24"/>
          <w:szCs w:val="24"/>
        </w:rPr>
        <w:t>sportpálya felújítás</w:t>
      </w:r>
      <w:r w:rsidR="00207B7D">
        <w:rPr>
          <w:rFonts w:ascii="Calibri" w:eastAsia="Calibri" w:hAnsi="Calibri" w:cs="Calibri"/>
          <w:color w:val="auto"/>
          <w:sz w:val="24"/>
          <w:szCs w:val="24"/>
        </w:rPr>
        <w:t>ának kiegészítő</w:t>
      </w:r>
      <w:r w:rsidR="0034371E">
        <w:rPr>
          <w:rFonts w:ascii="Calibri" w:eastAsia="Calibri" w:hAnsi="Calibri" w:cs="Calibri"/>
          <w:color w:val="auto"/>
          <w:sz w:val="24"/>
          <w:szCs w:val="24"/>
        </w:rPr>
        <w:t xml:space="preserve"> munkáira</w:t>
      </w: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CF7E48">
        <w:rPr>
          <w:rFonts w:ascii="Calibri" w:eastAsia="Calibri" w:hAnsi="Calibri" w:cs="Calibri"/>
          <w:color w:val="auto"/>
          <w:sz w:val="24"/>
          <w:szCs w:val="24"/>
        </w:rPr>
        <w:t>200</w:t>
      </w: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.000 Ft keretösszeget jóváhagy. </w:t>
      </w:r>
    </w:p>
    <w:p w14:paraId="7C061DEA" w14:textId="77777777" w:rsidR="00B51458" w:rsidRPr="00B51458" w:rsidRDefault="00B51458" w:rsidP="00B5145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1B6A06F" w14:textId="77777777" w:rsidR="00B51458" w:rsidRPr="00B51458" w:rsidRDefault="00B51458" w:rsidP="00B5145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Határidő: 2025. </w:t>
      </w:r>
      <w:r w:rsidR="00207B7D">
        <w:rPr>
          <w:rFonts w:ascii="Calibri" w:eastAsia="Calibri" w:hAnsi="Calibri" w:cs="Calibri"/>
          <w:color w:val="auto"/>
          <w:sz w:val="24"/>
          <w:szCs w:val="24"/>
        </w:rPr>
        <w:t>szeptember 30</w:t>
      </w:r>
      <w:r w:rsidRPr="00B51458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263570B5" w14:textId="77777777" w:rsidR="00502237" w:rsidRPr="00BE6335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>Felelős: polgármester</w:t>
      </w:r>
    </w:p>
    <w:bookmarkEnd w:id="19"/>
    <w:p w14:paraId="6B3193F0" w14:textId="77777777" w:rsidR="00502237" w:rsidRDefault="00502237" w:rsidP="0050223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8054343" w14:textId="77777777" w:rsidR="0034371E" w:rsidRPr="00BE6335" w:rsidRDefault="0034371E" w:rsidP="0050223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2CF262E4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69C8A0D6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0CF340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80C5EF7" w14:textId="77777777" w:rsidR="00502237" w:rsidRPr="00BE6335" w:rsidRDefault="00502237" w:rsidP="00C73B6A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207B7D">
        <w:rPr>
          <w:rFonts w:ascii="Calibri" w:eastAsia="Times New Roman" w:hAnsi="Calibri" w:cs="Calibri"/>
          <w:color w:val="auto"/>
          <w:sz w:val="24"/>
          <w:szCs w:val="24"/>
        </w:rPr>
        <w:t>Egy javaslata van, az október 4-i nemzetiségi ételkóstoló és irodalmi est költségeire javasol 270.000 Ft keretösszeget.</w:t>
      </w:r>
    </w:p>
    <w:p w14:paraId="4DA402D2" w14:textId="77777777" w:rsidR="009829D7" w:rsidRPr="00BE6335" w:rsidRDefault="009829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80D0B02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</w:t>
      </w:r>
      <w:r w:rsidR="00C16600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t </w:t>
      </w:r>
      <w:r w:rsidR="00057AD2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176C019A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5863B6D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29A28D34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C0FDE1A" w14:textId="77777777" w:rsidR="00831E72" w:rsidRPr="00BE6335" w:rsidRDefault="00C100EA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0" w:name="_Hlk20769406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95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E55DDA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172FC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E55DDA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172FC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7C87FF5" w14:textId="77777777" w:rsidR="00831E72" w:rsidRPr="00BE6335" w:rsidRDefault="00831E72" w:rsidP="00831E72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1E1C528" w14:textId="77777777" w:rsidR="00207B7D" w:rsidRPr="00207B7D" w:rsidRDefault="00831E72" w:rsidP="00207B7D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207B7D" w:rsidRPr="00207B7D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207B7D">
        <w:rPr>
          <w:rFonts w:ascii="Calibri" w:eastAsia="Times New Roman" w:hAnsi="Calibri" w:cs="Calibri"/>
          <w:color w:val="auto"/>
          <w:sz w:val="24"/>
          <w:szCs w:val="24"/>
        </w:rPr>
        <w:t xml:space="preserve">2025. október 4-i </w:t>
      </w:r>
      <w:r w:rsidR="00207B7D" w:rsidRPr="00207B7D">
        <w:rPr>
          <w:rFonts w:ascii="Calibri" w:eastAsia="Times New Roman" w:hAnsi="Calibri" w:cs="Calibri"/>
          <w:color w:val="auto"/>
          <w:sz w:val="24"/>
          <w:szCs w:val="24"/>
        </w:rPr>
        <w:t>nemzetiségi ételkóstoló és irodalmi est költségeire 2</w:t>
      </w:r>
      <w:r w:rsidR="00207B7D">
        <w:rPr>
          <w:rFonts w:ascii="Calibri" w:eastAsia="Times New Roman" w:hAnsi="Calibri" w:cs="Calibri"/>
          <w:color w:val="auto"/>
          <w:sz w:val="24"/>
          <w:szCs w:val="24"/>
        </w:rPr>
        <w:t>7</w:t>
      </w:r>
      <w:r w:rsidR="00207B7D" w:rsidRPr="00207B7D">
        <w:rPr>
          <w:rFonts w:ascii="Calibri" w:eastAsia="Times New Roman" w:hAnsi="Calibri" w:cs="Calibri"/>
          <w:color w:val="auto"/>
          <w:sz w:val="24"/>
          <w:szCs w:val="24"/>
        </w:rPr>
        <w:t xml:space="preserve">0.000 Ft keretösszeget jóváhagy. </w:t>
      </w:r>
    </w:p>
    <w:p w14:paraId="1D553945" w14:textId="77777777" w:rsidR="00207B7D" w:rsidRPr="00207B7D" w:rsidRDefault="00207B7D" w:rsidP="00207B7D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982C635" w14:textId="77777777" w:rsidR="00207B7D" w:rsidRPr="00207B7D" w:rsidRDefault="00207B7D" w:rsidP="00207B7D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207B7D">
        <w:rPr>
          <w:rFonts w:ascii="Calibri" w:eastAsia="Times New Roman" w:hAnsi="Calibri" w:cs="Calibri"/>
          <w:color w:val="auto"/>
          <w:sz w:val="24"/>
          <w:szCs w:val="24"/>
        </w:rPr>
        <w:t xml:space="preserve">Határidő: 2025. </w:t>
      </w:r>
      <w:r>
        <w:rPr>
          <w:rFonts w:ascii="Calibri" w:eastAsia="Times New Roman" w:hAnsi="Calibri" w:cs="Calibri"/>
          <w:color w:val="auto"/>
          <w:sz w:val="24"/>
          <w:szCs w:val="24"/>
        </w:rPr>
        <w:t>október 4.</w:t>
      </w:r>
    </w:p>
    <w:p w14:paraId="58FADDA8" w14:textId="77777777" w:rsidR="00C16600" w:rsidRDefault="00207B7D" w:rsidP="00207B7D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207B7D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bookmarkEnd w:id="20"/>
    <w:p w14:paraId="2B166048" w14:textId="77777777" w:rsidR="00831E72" w:rsidRDefault="00831E72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1478735D" w14:textId="77777777" w:rsidR="00207B7D" w:rsidRPr="00BE6335" w:rsidRDefault="00207B7D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6BEE7C04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8)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Tájékoztatás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szakértői szerződés megkötéséről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7189F5D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6A67AA4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BBBC6D5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A folyamatos jogszabályváltozás miatt 2025. augusztus 1. és 2026. július 31. közti időtartamra </w:t>
      </w:r>
      <w:r w:rsidR="00A80425" w:rsidRPr="00A80425">
        <w:rPr>
          <w:rFonts w:ascii="Calibri" w:eastAsia="Times New Roman" w:hAnsi="Calibri" w:cs="Calibri"/>
          <w:color w:val="auto"/>
          <w:sz w:val="24"/>
          <w:szCs w:val="24"/>
        </w:rPr>
        <w:t>tanügyigazgatási segítségnyújtás tárgyú szakértői szerződés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t kötött </w:t>
      </w:r>
      <w:proofErr w:type="spellStart"/>
      <w:r w:rsidR="00A80425">
        <w:rPr>
          <w:rFonts w:ascii="Calibri" w:eastAsia="Times New Roman" w:hAnsi="Calibri" w:cs="Calibri"/>
          <w:color w:val="auto"/>
          <w:sz w:val="24"/>
          <w:szCs w:val="24"/>
        </w:rPr>
        <w:t>Aranyosiné</w:t>
      </w:r>
      <w:proofErr w:type="spellEnd"/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 Borsodi Éva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kist</w:t>
      </w:r>
      <w:r w:rsidR="00057AD2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rs</w:t>
      </w:r>
      <w:r w:rsidR="00057AD2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gi </w:t>
      </w:r>
      <w:r w:rsidR="00A80425" w:rsidRPr="00A80425">
        <w:rPr>
          <w:rFonts w:ascii="Calibri" w:eastAsia="Times New Roman" w:hAnsi="Calibri" w:cs="Calibri"/>
          <w:color w:val="auto"/>
          <w:sz w:val="24"/>
          <w:szCs w:val="24"/>
        </w:rPr>
        <w:t>tanügyigazgatási szakértő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vel havi 9.490 Ft megbízási díjjal. Sok anyagot kapnak szakértő asszonytól, figyelemfelhívásokat, mintákat.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6DC7D0BD" w14:textId="77777777" w:rsidR="00A80425" w:rsidRPr="00BE6335" w:rsidRDefault="00A80425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59FCA23" w14:textId="77777777" w:rsidR="00B51458" w:rsidRDefault="00A80425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Célszerű lett volna együtt kötni ezt a szerződést, mert így hiába írt szakértő asszonynak, szerződés hiányában nem kapott segítséget.</w:t>
      </w:r>
    </w:p>
    <w:p w14:paraId="7E1A74B5" w14:textId="77777777" w:rsidR="00A80425" w:rsidRDefault="00A80425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7FC3558" w14:textId="77777777" w:rsidR="00A80425" w:rsidRPr="00BE6335" w:rsidRDefault="00A80425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Kis összegről van szó, nincs akadálya, hogy az iskola is kössön szerződést. Szakértő asszony döntése, hogy milyen módon köt szerződést.</w:t>
      </w:r>
    </w:p>
    <w:p w14:paraId="019758E6" w14:textId="77777777" w:rsidR="00B51458" w:rsidRPr="00BE6335" w:rsidRDefault="00A80425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263A208F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EFFDFD9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593B5B43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5291036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1" w:name="_Hlk207694080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96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35FDB4F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F6D2A8F" w14:textId="77777777" w:rsidR="00B51458" w:rsidRPr="002F0561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pacing w:val="-4"/>
          <w:sz w:val="24"/>
          <w:szCs w:val="24"/>
        </w:rPr>
      </w:pPr>
      <w:r w:rsidRPr="002F0561">
        <w:rPr>
          <w:rFonts w:ascii="Calibri" w:eastAsia="Calibri" w:hAnsi="Calibri" w:cs="Calibri"/>
          <w:color w:val="auto"/>
          <w:spacing w:val="-4"/>
          <w:sz w:val="24"/>
          <w:szCs w:val="24"/>
        </w:rPr>
        <w:t xml:space="preserve">A </w:t>
      </w:r>
      <w:r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Balatoncsicsói Német Nemzetiségi Önkor</w:t>
      </w:r>
      <w:r w:rsidR="002F0561"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-</w:t>
      </w:r>
      <w:proofErr w:type="spellStart"/>
      <w:r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mányzat</w:t>
      </w:r>
      <w:proofErr w:type="spellEnd"/>
      <w:r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 xml:space="preserve"> Képviselő-testülete a Nivegy-völgyi Német Nemzetiségi Nyelvoktató Általános Iskola és Alapfokú Művészeti Iskola</w:t>
      </w:r>
      <w:r w:rsidR="0034371E"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 xml:space="preserve"> fenntar</w:t>
      </w:r>
      <w:r w:rsid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-</w:t>
      </w:r>
      <w:proofErr w:type="spellStart"/>
      <w:r w:rsidR="0034371E"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tásához</w:t>
      </w:r>
      <w:proofErr w:type="spellEnd"/>
      <w:r w:rsidR="0034371E"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 xml:space="preserve"> szükséges tanügyigazgatási segítség</w:t>
      </w:r>
      <w:r w:rsid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-</w:t>
      </w:r>
      <w:r w:rsidR="0034371E"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nyújtás tárgyú szakértői szerződés megkötéséről szóló tájékoztatást tudomásul veszi</w:t>
      </w:r>
      <w:r w:rsidRPr="002F0561">
        <w:rPr>
          <w:rFonts w:ascii="Calibri" w:eastAsia="Times New Roman" w:hAnsi="Calibri" w:cs="Calibri"/>
          <w:color w:val="auto"/>
          <w:spacing w:val="-4"/>
          <w:sz w:val="24"/>
          <w:szCs w:val="24"/>
        </w:rPr>
        <w:t>.</w:t>
      </w:r>
    </w:p>
    <w:bookmarkEnd w:id="21"/>
    <w:p w14:paraId="0A068705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77680D7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58399085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9)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 Nivegy-völgyi Német Nemzetiségi Nyelvoktató Általános Iskola és Alapfokú Művészeti Iskola igazgatójának teljesítményértékeléséhez értékelő vezető kijelölése </w:t>
      </w:r>
      <w:r w:rsidRPr="00B5145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(szóbeli előterjesztés)</w:t>
      </w:r>
    </w:p>
    <w:p w14:paraId="336A250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A1BF1F6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6D1E3179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Az igazgató </w:t>
      </w:r>
      <w:r w:rsidR="00A80425" w:rsidRPr="00A80425">
        <w:rPr>
          <w:rFonts w:ascii="Calibri" w:eastAsia="Times New Roman" w:hAnsi="Calibri" w:cs="Calibri"/>
          <w:color w:val="auto"/>
          <w:sz w:val="24"/>
          <w:szCs w:val="24"/>
        </w:rPr>
        <w:t xml:space="preserve">teljesítményértékeléséhez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szükséges egy </w:t>
      </w:r>
      <w:r w:rsidR="00A80425" w:rsidRPr="00A80425">
        <w:rPr>
          <w:rFonts w:ascii="Calibri" w:eastAsia="Times New Roman" w:hAnsi="Calibri" w:cs="Calibri"/>
          <w:color w:val="auto"/>
          <w:sz w:val="24"/>
          <w:szCs w:val="24"/>
        </w:rPr>
        <w:t>értékelő vezető kijelölése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. Javasolja, hogy a mindenkori elnök jogköre legyen ez.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3A5CD742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6BAD2D3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1836A5F2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0388FEB9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39A0AF76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4781ACE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2" w:name="_Hlk20769411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97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EA941FA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E54F84C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Alapfokú Művészeti Iskol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igazgatójának teljesítményértékeléséhez 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>18/2024. (IV. 4.) BM rendelet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 xml:space="preserve"> 3. § (1) bekezdésére figyelemmel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a nemzetiségi önkormányzat mindenkori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 xml:space="preserve"> elnök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 xml:space="preserve">t 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>értékelő vezető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>nek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 kijelöl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>i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bookmarkEnd w:id="22"/>
    <w:p w14:paraId="4CC66BC7" w14:textId="77777777" w:rsidR="0034371E" w:rsidRDefault="0034371E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32187FB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86AAE74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10)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egyedi kérelemről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5FB38529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5085AC0" w14:textId="77777777" w:rsidR="002F0561" w:rsidRDefault="002F0561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2C8E3DF6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Június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ban nyújtották be a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 xml:space="preserve">Miniszterelnökséghez </w:t>
      </w:r>
      <w:r>
        <w:rPr>
          <w:rFonts w:ascii="Calibri" w:eastAsia="Times New Roman" w:hAnsi="Calibri" w:cs="Calibri"/>
          <w:color w:val="auto"/>
          <w:sz w:val="24"/>
          <w:szCs w:val="24"/>
        </w:rPr>
        <w:t>az iskolabővítés anyagi fedezeté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re vonatkozó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egyedi kérel</w:t>
      </w:r>
      <w:r w:rsidR="00A80425">
        <w:rPr>
          <w:rFonts w:ascii="Calibri" w:eastAsia="Times New Roman" w:hAnsi="Calibri" w:cs="Calibri"/>
          <w:color w:val="auto"/>
          <w:sz w:val="24"/>
          <w:szCs w:val="24"/>
        </w:rPr>
        <w:t>met, melyre azt a tájékoztatást kapták, hogy jelenleg</w:t>
      </w:r>
      <w:r w:rsidR="00116EA5">
        <w:rPr>
          <w:rFonts w:ascii="Calibri" w:eastAsia="Times New Roman" w:hAnsi="Calibri" w:cs="Calibri"/>
          <w:color w:val="auto"/>
          <w:sz w:val="24"/>
          <w:szCs w:val="24"/>
        </w:rPr>
        <w:t xml:space="preserve"> nem áll rendelkezésre forrás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67EBC169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A67B814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>Kérdés, vélemény, javaslat, hozzászólás nem hangzik el, Schumacher József elnök a határozati javaslatot szavazásra teszi fel.</w:t>
      </w:r>
    </w:p>
    <w:p w14:paraId="580DB66C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11C414D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5401E84F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83A0786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3" w:name="_Hlk20769413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98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53F7DF1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FCF4D5C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Alapfokú Művészeti Iskol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bővítés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ére vonatkozó egyedi kérelem 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>elbírálásáról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szóló beszámolót elfogadja.</w:t>
      </w:r>
    </w:p>
    <w:bookmarkEnd w:id="23"/>
    <w:p w14:paraId="0ED78EDA" w14:textId="77777777" w:rsid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E8FFF28" w14:textId="77777777" w:rsidR="0034371E" w:rsidRPr="00B51458" w:rsidRDefault="0034371E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53CAA0C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11)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a német nemzetiségi falunapról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3548CC4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DA8FF2A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6751BE6E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 xml:space="preserve">Rendkívül jól sikerült a falunapi rendezvény, melyet a települési önkormányzattal és az Örökségünk </w:t>
      </w:r>
      <w:r w:rsidR="00362FF5">
        <w:rPr>
          <w:rFonts w:ascii="Calibri" w:eastAsia="Times New Roman" w:hAnsi="Calibri" w:cs="Calibri"/>
          <w:color w:val="auto"/>
          <w:sz w:val="24"/>
          <w:szCs w:val="24"/>
        </w:rPr>
        <w:t>E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>gyesülettel együtt szerveztek.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>13 csapat vett részt a nemzetiségi főzőversenyen. A nemzetiségi önkormányzat által a jóváhagyott 450.000 Ft-ból 419.610 Ft került kifizetésre a programokra.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46036970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BF0C19C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2E4041EF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22E3381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717AD937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10EC0ED7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4" w:name="_Hlk207694148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B020B52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87931FD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 német nemzetiségi falunapról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24"/>
    <w:p w14:paraId="4C7F91A6" w14:textId="77777777" w:rsidR="0034371E" w:rsidRDefault="0034371E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50365DE" w14:textId="77777777" w:rsidR="00B51458" w:rsidRP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7E67EA4F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12)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a nemzetiségi tábor lebonyolításáról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394D1C8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F40D3E1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650D19B4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 xml:space="preserve">A nemzetiségi tábort augusztus 11-16. között szervezték meg, 19 fő vett rajta részt, a költsége 408.064 Ft volt. A 0-24 órás foglalkozásért köszönet </w:t>
      </w:r>
      <w:proofErr w:type="spellStart"/>
      <w:r w:rsidR="001F0811">
        <w:rPr>
          <w:rFonts w:ascii="Calibri" w:eastAsia="Times New Roman" w:hAnsi="Calibri" w:cs="Calibri"/>
          <w:color w:val="auto"/>
          <w:sz w:val="24"/>
          <w:szCs w:val="24"/>
        </w:rPr>
        <w:t>Dóró</w:t>
      </w:r>
      <w:proofErr w:type="spellEnd"/>
      <w:r w:rsidR="001F0811">
        <w:rPr>
          <w:rFonts w:ascii="Calibri" w:eastAsia="Times New Roman" w:hAnsi="Calibri" w:cs="Calibri"/>
          <w:color w:val="auto"/>
          <w:sz w:val="24"/>
          <w:szCs w:val="24"/>
        </w:rPr>
        <w:t xml:space="preserve"> Évának és Varga-Szabó Évának.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42A00CB8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114D220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66CDE2F3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03886F81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lastRenderedPageBreak/>
        <w:t>A Balatoncsicsói Német Nemzetiségi Önkormányzat Képviselő-testülete 3 igen szavazattal, -egyhangúlag- az alábbi határozatot hozza:</w:t>
      </w:r>
    </w:p>
    <w:p w14:paraId="242A5892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07948F11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5" w:name="_Hlk207694162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100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941313A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50A64CD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a nemzetiségi tábor lebonyolításáról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25"/>
    <w:p w14:paraId="7AC9C112" w14:textId="77777777" w:rsid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900BD03" w14:textId="77777777" w:rsidR="0034371E" w:rsidRPr="00B51458" w:rsidRDefault="0034371E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C5FDE1B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13)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egyszerűsített elszámolásokról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4D86643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CD7D183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E8D58C5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F0811">
        <w:rPr>
          <w:rFonts w:ascii="Calibri" w:eastAsia="Times New Roman" w:hAnsi="Calibri" w:cs="Calibri"/>
          <w:color w:val="auto"/>
          <w:sz w:val="24"/>
          <w:szCs w:val="24"/>
        </w:rPr>
        <w:t>Beküldésre került 2019-2024 év közötti 5 év feladatalapú és 6 év működési költség elszámolása, továbbá 9 pályázati elszámolás, ebből három iskolai. A 3 millió Ft alattiakat így fogadták el, visszafizetési kötelezettség nem keletkezett. Elképesztő munka volt így nyáron, köszönet az ebben résztvevőknek.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2F9350AA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18A4E18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71E2BB5E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23AFE62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4C3DCB8B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79B67A72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6" w:name="_Hlk207694200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101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8845748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8154657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34371E">
        <w:rPr>
          <w:rFonts w:ascii="Calibri" w:eastAsia="Times New Roman" w:hAnsi="Calibri" w:cs="Calibri"/>
          <w:color w:val="auto"/>
          <w:sz w:val="24"/>
          <w:szCs w:val="24"/>
        </w:rPr>
        <w:t xml:space="preserve">az </w:t>
      </w:r>
      <w:r w:rsidR="0034371E" w:rsidRPr="0034371E">
        <w:rPr>
          <w:rFonts w:ascii="Calibri" w:eastAsia="Times New Roman" w:hAnsi="Calibri" w:cs="Calibri"/>
          <w:color w:val="auto"/>
          <w:sz w:val="24"/>
          <w:szCs w:val="24"/>
        </w:rPr>
        <w:t xml:space="preserve">egyszerűsített elszámolásokról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26"/>
    <w:p w14:paraId="233841A3" w14:textId="77777777" w:rsid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403ACF60" w14:textId="77777777" w:rsidR="0034371E" w:rsidRPr="00B51458" w:rsidRDefault="0034371E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2B326274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14)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 xml:space="preserve">iskolai informatikai eszközök átvételének engedélyezéséről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6F7C80B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AC227E9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581EE48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15 db </w:t>
      </w:r>
      <w:proofErr w:type="spellStart"/>
      <w:r w:rsidR="00B7145A">
        <w:rPr>
          <w:rFonts w:ascii="Calibri" w:eastAsia="Times New Roman" w:hAnsi="Calibri" w:cs="Calibri"/>
          <w:color w:val="auto"/>
          <w:sz w:val="24"/>
          <w:szCs w:val="24"/>
        </w:rPr>
        <w:t>Asus</w:t>
      </w:r>
      <w:proofErr w:type="spellEnd"/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 BR1100F laptop került az </w:t>
      </w:r>
      <w:r w:rsidR="00B7145A" w:rsidRPr="00B7145A">
        <w:rPr>
          <w:rFonts w:ascii="Calibri" w:eastAsia="Times New Roman" w:hAnsi="Calibri" w:cs="Calibri"/>
          <w:color w:val="auto"/>
          <w:sz w:val="24"/>
          <w:szCs w:val="24"/>
        </w:rPr>
        <w:t>RRF-1.2.1-2021-2021-00001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 kódszámú </w:t>
      </w:r>
      <w:r w:rsidR="00B7145A" w:rsidRPr="00B7145A">
        <w:rPr>
          <w:rFonts w:ascii="Calibri" w:eastAsia="Times New Roman" w:hAnsi="Calibri" w:cs="Calibri"/>
          <w:color w:val="auto"/>
          <w:sz w:val="24"/>
          <w:szCs w:val="24"/>
        </w:rPr>
        <w:t>Digitális oktatáshoz való egyenlő hozzáférés feltételeinek biztosítása a tanulók és a pedagógusok számára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projekt keretében az iskolába. Köszönik az ügyintézést igazgató asszonynak.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149F3BCA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BC58322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23448585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6C314D0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55022CB4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4F79D79F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7" w:name="_Hlk20769421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102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051CDA0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D4A24F4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Alapfokú Művészeti Iskol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CC2513" w:rsidRPr="00CC2513">
        <w:rPr>
          <w:rFonts w:ascii="Calibri" w:eastAsia="Times New Roman" w:hAnsi="Calibri" w:cs="Calibri"/>
          <w:color w:val="auto"/>
          <w:sz w:val="24"/>
          <w:szCs w:val="24"/>
        </w:rPr>
        <w:t xml:space="preserve">informatikai eszközök átvételének engedélyezéséről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27"/>
    <w:p w14:paraId="10787677" w14:textId="77777777" w:rsid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8657431" w14:textId="77777777" w:rsidR="00CC2513" w:rsidRPr="00B51458" w:rsidRDefault="00CC2513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67276825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15)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</w:t>
      </w:r>
      <w:r w:rsidRPr="00B5145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Építési és Közlekedési Minisztérium részére törvény véleményezéséről</w:t>
      </w:r>
      <w:r w:rsidRPr="00B5145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6DD34674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D42C960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66343DD1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>2025. augusztus 14-én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>bocsátották társadalmi egyeztetésre a 2023. évi LXIX. törvény szerint az ágazati beruházási terveket és a 2035. 12. 31. napjáig szóló állami beruházási programot. Ez 71 oldal mellékletet jelent, 1583 tétel</w:t>
      </w:r>
      <w:r w:rsidR="00362FF5">
        <w:rPr>
          <w:rFonts w:ascii="Calibri" w:eastAsia="Times New Roman" w:hAnsi="Calibri" w:cs="Calibri"/>
          <w:color w:val="auto"/>
          <w:sz w:val="24"/>
          <w:szCs w:val="24"/>
        </w:rPr>
        <w:t>,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 49 milliár</w:t>
      </w:r>
      <w:r w:rsidR="00362FF5">
        <w:rPr>
          <w:rFonts w:ascii="Calibri" w:eastAsia="Times New Roman" w:hAnsi="Calibri" w:cs="Calibri"/>
          <w:color w:val="auto"/>
          <w:sz w:val="24"/>
          <w:szCs w:val="24"/>
        </w:rPr>
        <w:t>d</w:t>
      </w:r>
      <w:r w:rsidR="00B7145A">
        <w:rPr>
          <w:rFonts w:ascii="Calibri" w:eastAsia="Times New Roman" w:hAnsi="Calibri" w:cs="Calibri"/>
          <w:color w:val="auto"/>
          <w:sz w:val="24"/>
          <w:szCs w:val="24"/>
        </w:rPr>
        <w:t xml:space="preserve"> forint. Sikerült a rendelkezésre álló 7 nap alatt egy 4 tételből álló listát összeállítani, amiben benne van az iskola és az óvoda bővítése, a Szentantalfa-Balatoncsicsó összekötő út felújítása és egy új víztározó medence építése, összesen 1 milliárd 515 millió Ft értékben. A megvalósítást 2025-2030 közti időszakra kérték. Az elfogadás szeptember második felében várható.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7D3461E0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D9BBE3E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3ADE31B5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925B6C8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36E2022E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177A6B5E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8" w:name="_Hlk207694228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103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E75A1A8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1C77FD4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5B3858">
        <w:rPr>
          <w:rFonts w:ascii="Calibri" w:eastAsia="Times New Roman" w:hAnsi="Calibri" w:cs="Calibri"/>
          <w:color w:val="auto"/>
          <w:sz w:val="24"/>
          <w:szCs w:val="24"/>
        </w:rPr>
        <w:t>z</w:t>
      </w:r>
      <w:r w:rsidRPr="00744CB0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B3858">
        <w:rPr>
          <w:rFonts w:ascii="Calibri" w:eastAsia="Times New Roman" w:hAnsi="Calibri" w:cs="Calibri"/>
          <w:color w:val="auto"/>
          <w:sz w:val="24"/>
          <w:szCs w:val="24"/>
        </w:rPr>
        <w:t>á</w:t>
      </w:r>
      <w:r w:rsidR="005B3858" w:rsidRPr="005B3858">
        <w:rPr>
          <w:rFonts w:ascii="Calibri" w:eastAsia="Times New Roman" w:hAnsi="Calibri" w:cs="Calibri"/>
          <w:color w:val="auto"/>
          <w:sz w:val="24"/>
          <w:szCs w:val="24"/>
        </w:rPr>
        <w:t>gazati beruházási tervek</w:t>
      </w:r>
      <w:r w:rsidR="005B3858">
        <w:rPr>
          <w:rFonts w:ascii="Calibri" w:eastAsia="Times New Roman" w:hAnsi="Calibri" w:cs="Calibri"/>
          <w:color w:val="auto"/>
          <w:sz w:val="24"/>
          <w:szCs w:val="24"/>
        </w:rPr>
        <w:t xml:space="preserve"> és a</w:t>
      </w:r>
      <w:r w:rsidR="005B3858" w:rsidRPr="005B3858">
        <w:rPr>
          <w:rFonts w:ascii="Calibri" w:eastAsia="Times New Roman" w:hAnsi="Calibri" w:cs="Calibri"/>
          <w:color w:val="auto"/>
          <w:sz w:val="24"/>
          <w:szCs w:val="24"/>
        </w:rPr>
        <w:t xml:space="preserve"> 2035. december 31-ig szóló áll</w:t>
      </w:r>
      <w:r w:rsidR="005B3858">
        <w:rPr>
          <w:rFonts w:ascii="Calibri" w:eastAsia="Times New Roman" w:hAnsi="Calibri" w:cs="Calibri"/>
          <w:color w:val="auto"/>
          <w:sz w:val="24"/>
          <w:szCs w:val="24"/>
        </w:rPr>
        <w:t>ami</w:t>
      </w:r>
      <w:r w:rsidR="005B3858" w:rsidRPr="005B3858">
        <w:rPr>
          <w:rFonts w:ascii="Calibri" w:eastAsia="Times New Roman" w:hAnsi="Calibri" w:cs="Calibri"/>
          <w:color w:val="auto"/>
          <w:sz w:val="24"/>
          <w:szCs w:val="24"/>
        </w:rPr>
        <w:t xml:space="preserve"> beruházási k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>eret</w:t>
      </w:r>
      <w:r w:rsidR="005B3858" w:rsidRPr="005B3858">
        <w:rPr>
          <w:rFonts w:ascii="Calibri" w:eastAsia="Times New Roman" w:hAnsi="Calibri" w:cs="Calibri"/>
          <w:color w:val="auto"/>
          <w:sz w:val="24"/>
          <w:szCs w:val="24"/>
        </w:rPr>
        <w:t>progr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>am elfogadásának társadalmi egyeztetésére benyújtott javaslatról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szóló beszámolót elfogadja, a 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>beruházási javaslattal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egyetért.</w:t>
      </w:r>
    </w:p>
    <w:bookmarkEnd w:id="28"/>
    <w:p w14:paraId="2D7F9AAB" w14:textId="77777777" w:rsidR="00B51458" w:rsidRDefault="00B51458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35D63DF" w14:textId="77777777" w:rsidR="00CC2513" w:rsidRPr="00B51458" w:rsidRDefault="00CC2513" w:rsidP="00B51458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0CD1C03" w14:textId="77777777" w:rsidR="00B51458" w:rsidRPr="00B51458" w:rsidRDefault="00B51458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16) </w:t>
      </w:r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bookmarkStart w:id="29" w:name="_Hlk207343925"/>
      <w:r w:rsidRPr="00B51458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az elmúlt időszak eseményeiről </w:t>
      </w:r>
      <w:bookmarkEnd w:id="29"/>
      <w:r w:rsidRPr="00B51458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57B842D4" w14:textId="77777777" w:rsidR="00B51458" w:rsidRPr="00B51458" w:rsidRDefault="00B51458" w:rsidP="00B51458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51458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2E8B182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3EE9C25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>Aláírásra került az iskolagyümölcs program megvalósításáról szóló szerződés, év elejétől mind a 8 osztályban megkapják a diákok a gyümölcsöt.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>Sajnos több szülői számonkérést kaptak az iskolából elköszönő személyek miatt.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C100EA">
        <w:rPr>
          <w:rFonts w:ascii="Calibri" w:eastAsia="Times New Roman" w:hAnsi="Calibri" w:cs="Calibri"/>
          <w:color w:val="auto"/>
          <w:sz w:val="24"/>
          <w:szCs w:val="24"/>
        </w:rPr>
        <w:t xml:space="preserve">Az ügyvédi iroda elvégezte az iskolatitkár, a pedagógiai asszisztens és takarító munkakörök felülvizsgálatát, ennek alapján ezekkel a szerződésekkel, jogviszonyokkal is lesz munka.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3E92211" w14:textId="77777777" w:rsidR="00B51458" w:rsidRPr="00BE6335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1CCABDD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>Kérdés, vélemény, javaslat, hozzászólás nem hangzik el, Schumacher József elnök a határozati javaslatot szavazásra teszi fel.</w:t>
      </w:r>
    </w:p>
    <w:p w14:paraId="73E9EDE9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058FF6C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214BD523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753C5FC7" w14:textId="77777777" w:rsidR="00B51458" w:rsidRPr="00BE6335" w:rsidRDefault="00C100EA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0" w:name="_Hlk207694254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104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B514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29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8333ABF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0618921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CC2513" w:rsidRPr="00CC2513">
        <w:rPr>
          <w:rFonts w:ascii="Calibri" w:eastAsia="Times New Roman" w:hAnsi="Calibri" w:cs="Calibri"/>
          <w:color w:val="auto"/>
          <w:sz w:val="24"/>
          <w:szCs w:val="24"/>
        </w:rPr>
        <w:t xml:space="preserve">az elmúlt időszak eseményeiről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30"/>
    <w:p w14:paraId="48D6855D" w14:textId="77777777" w:rsidR="00BE6335" w:rsidRDefault="00BE6335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68C71A79" w14:textId="77777777" w:rsidR="00CC2513" w:rsidRDefault="00CC2513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394F7E0E" w14:textId="77777777" w:rsidR="00B34337" w:rsidRPr="00BE6335" w:rsidRDefault="00B34337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9928F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8D741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elnök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megköszöni a nyilváno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 ülésen val</w:t>
      </w:r>
      <w:r w:rsidR="00593F95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részvételt, és az ülést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C100E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8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C100E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40</w:t>
      </w:r>
      <w:r w:rsidR="00CB336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EC08E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</w:p>
    <w:p w14:paraId="39A3C0B8" w14:textId="77777777" w:rsidR="003622D8" w:rsidRPr="00BE6335" w:rsidRDefault="003622D8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A252051" w14:textId="77777777" w:rsidR="00FB4A47" w:rsidRPr="00BE6335" w:rsidRDefault="00FB4A4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D55BC95" w14:textId="77777777" w:rsidR="001D3426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3D309551" w14:textId="77777777" w:rsidR="00B42FA9" w:rsidRDefault="00B42FA9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BDD2191" w14:textId="77777777" w:rsidR="005C7BC0" w:rsidRPr="00BE6335" w:rsidRDefault="005C7BC0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D5D62AF" w14:textId="77777777" w:rsidR="0006765C" w:rsidRPr="00BE6335" w:rsidRDefault="000676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29FB774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FB4A4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</w:t>
      </w:r>
      <w:r w:rsidR="0017191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E72573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Józse</w:t>
      </w:r>
      <w:r w:rsidR="00D8590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</w:t>
      </w:r>
      <w:r w:rsidR="0091118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3622D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306C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03003D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proofErr w:type="spellStart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Scherné</w:t>
      </w:r>
      <w:proofErr w:type="spellEnd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Illés Eszter</w:t>
      </w:r>
    </w:p>
    <w:p w14:paraId="044DBBDB" w14:textId="77777777" w:rsidR="00752F6C" w:rsidRPr="00BE6335" w:rsidRDefault="00B34337" w:rsidP="00E56652">
      <w:pPr>
        <w:spacing w:line="240" w:lineRule="auto"/>
        <w:ind w:left="283" w:firstLine="425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</w:t>
      </w:r>
      <w:r w:rsidR="0003003D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BNNÖ elnöke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372F65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C2020B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jegyzőkönyv hitelesít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ő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sectPr w:rsidR="00752F6C" w:rsidRPr="00BE6335" w:rsidSect="00BE6335">
      <w:footerReference w:type="default" r:id="rId7"/>
      <w:pgSz w:w="11906" w:h="16838"/>
      <w:pgMar w:top="964" w:right="1418" w:bottom="964" w:left="1418" w:header="709" w:footer="2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193F" w14:textId="77777777" w:rsidR="001A37F0" w:rsidRDefault="001A37F0" w:rsidP="009B5467">
      <w:pPr>
        <w:spacing w:line="240" w:lineRule="auto"/>
      </w:pPr>
      <w:r>
        <w:separator/>
      </w:r>
    </w:p>
  </w:endnote>
  <w:endnote w:type="continuationSeparator" w:id="0">
    <w:p w14:paraId="3838FB2C" w14:textId="77777777" w:rsidR="001A37F0" w:rsidRDefault="001A37F0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1D33" w14:textId="77777777" w:rsidR="00BF514D" w:rsidRPr="00DA7EC2" w:rsidRDefault="00BF514D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69D8" w14:textId="77777777" w:rsidR="001A37F0" w:rsidRDefault="001A37F0" w:rsidP="009B5467">
      <w:pPr>
        <w:spacing w:line="240" w:lineRule="auto"/>
      </w:pPr>
      <w:r>
        <w:separator/>
      </w:r>
    </w:p>
  </w:footnote>
  <w:footnote w:type="continuationSeparator" w:id="0">
    <w:p w14:paraId="7C1C5D99" w14:textId="77777777" w:rsidR="001A37F0" w:rsidRDefault="001A37F0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10522E"/>
    <w:multiLevelType w:val="hybridMultilevel"/>
    <w:tmpl w:val="74ECE1D8"/>
    <w:lvl w:ilvl="0" w:tplc="858E3C36">
      <w:start w:val="11"/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08F4CD2"/>
    <w:multiLevelType w:val="hybridMultilevel"/>
    <w:tmpl w:val="154A38A4"/>
    <w:lvl w:ilvl="0" w:tplc="5616F8C2">
      <w:start w:val="4"/>
      <w:numFmt w:val="bullet"/>
      <w:lvlText w:val="•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DD7921"/>
    <w:multiLevelType w:val="hybridMultilevel"/>
    <w:tmpl w:val="774AB996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7" w15:restartNumberingAfterBreak="0">
    <w:nsid w:val="504D5F24"/>
    <w:multiLevelType w:val="hybridMultilevel"/>
    <w:tmpl w:val="9A8C625E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8" w15:restartNumberingAfterBreak="0">
    <w:nsid w:val="51C12161"/>
    <w:multiLevelType w:val="hybridMultilevel"/>
    <w:tmpl w:val="4CF4C5DC"/>
    <w:lvl w:ilvl="0" w:tplc="42A4F84E">
      <w:start w:val="5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D20F5"/>
    <w:multiLevelType w:val="hybridMultilevel"/>
    <w:tmpl w:val="3228907C"/>
    <w:lvl w:ilvl="0" w:tplc="040E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B5E6E35"/>
    <w:multiLevelType w:val="hybridMultilevel"/>
    <w:tmpl w:val="02EEAAEE"/>
    <w:lvl w:ilvl="0" w:tplc="4B9ADE26">
      <w:start w:val="2024"/>
      <w:numFmt w:val="bullet"/>
      <w:lvlText w:val="•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BE0751B"/>
    <w:multiLevelType w:val="hybridMultilevel"/>
    <w:tmpl w:val="78C2336A"/>
    <w:lvl w:ilvl="0" w:tplc="08BEDF92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6BC41410"/>
    <w:multiLevelType w:val="hybridMultilevel"/>
    <w:tmpl w:val="5C84CCEC"/>
    <w:lvl w:ilvl="0" w:tplc="9F10D516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6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902911602">
    <w:abstractNumId w:val="14"/>
  </w:num>
  <w:num w:numId="2" w16cid:durableId="484904618">
    <w:abstractNumId w:val="22"/>
  </w:num>
  <w:num w:numId="3" w16cid:durableId="1429037815">
    <w:abstractNumId w:val="12"/>
  </w:num>
  <w:num w:numId="4" w16cid:durableId="1848710130">
    <w:abstractNumId w:val="26"/>
  </w:num>
  <w:num w:numId="5" w16cid:durableId="1585650278">
    <w:abstractNumId w:val="19"/>
  </w:num>
  <w:num w:numId="6" w16cid:durableId="2055695081">
    <w:abstractNumId w:val="15"/>
  </w:num>
  <w:num w:numId="7" w16cid:durableId="886140918">
    <w:abstractNumId w:val="9"/>
  </w:num>
  <w:num w:numId="8" w16cid:durableId="242186711">
    <w:abstractNumId w:val="7"/>
  </w:num>
  <w:num w:numId="9" w16cid:durableId="2067803045">
    <w:abstractNumId w:val="6"/>
  </w:num>
  <w:num w:numId="10" w16cid:durableId="39792932">
    <w:abstractNumId w:val="5"/>
  </w:num>
  <w:num w:numId="11" w16cid:durableId="2132703262">
    <w:abstractNumId w:val="4"/>
  </w:num>
  <w:num w:numId="12" w16cid:durableId="1950355209">
    <w:abstractNumId w:val="8"/>
  </w:num>
  <w:num w:numId="13" w16cid:durableId="63529816">
    <w:abstractNumId w:val="3"/>
  </w:num>
  <w:num w:numId="14" w16cid:durableId="2048946815">
    <w:abstractNumId w:val="2"/>
  </w:num>
  <w:num w:numId="15" w16cid:durableId="1051878368">
    <w:abstractNumId w:val="1"/>
  </w:num>
  <w:num w:numId="16" w16cid:durableId="1142305019">
    <w:abstractNumId w:val="0"/>
  </w:num>
  <w:num w:numId="17" w16cid:durableId="1449813395">
    <w:abstractNumId w:val="20"/>
  </w:num>
  <w:num w:numId="18" w16cid:durableId="141242208">
    <w:abstractNumId w:val="10"/>
  </w:num>
  <w:num w:numId="19" w16cid:durableId="523522722">
    <w:abstractNumId w:val="11"/>
  </w:num>
  <w:num w:numId="20" w16cid:durableId="1443916713">
    <w:abstractNumId w:val="21"/>
  </w:num>
  <w:num w:numId="21" w16cid:durableId="152457489">
    <w:abstractNumId w:val="13"/>
  </w:num>
  <w:num w:numId="22" w16cid:durableId="870649411">
    <w:abstractNumId w:val="17"/>
  </w:num>
  <w:num w:numId="23" w16cid:durableId="1561482602">
    <w:abstractNumId w:val="18"/>
  </w:num>
  <w:num w:numId="24" w16cid:durableId="165944656">
    <w:abstractNumId w:val="16"/>
  </w:num>
  <w:num w:numId="25" w16cid:durableId="1162040247">
    <w:abstractNumId w:val="23"/>
  </w:num>
  <w:num w:numId="26" w16cid:durableId="1622296255">
    <w:abstractNumId w:val="25"/>
  </w:num>
  <w:num w:numId="27" w16cid:durableId="1392584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755"/>
    <w:rsid w:val="0000151A"/>
    <w:rsid w:val="00006CB6"/>
    <w:rsid w:val="00011237"/>
    <w:rsid w:val="0001321F"/>
    <w:rsid w:val="00013F6F"/>
    <w:rsid w:val="000148CD"/>
    <w:rsid w:val="0002039D"/>
    <w:rsid w:val="0002243C"/>
    <w:rsid w:val="000228F2"/>
    <w:rsid w:val="00024CFA"/>
    <w:rsid w:val="0003003D"/>
    <w:rsid w:val="0003093C"/>
    <w:rsid w:val="00030D56"/>
    <w:rsid w:val="0003133B"/>
    <w:rsid w:val="00032A5F"/>
    <w:rsid w:val="00037703"/>
    <w:rsid w:val="0004119D"/>
    <w:rsid w:val="00042150"/>
    <w:rsid w:val="000437B9"/>
    <w:rsid w:val="0004438E"/>
    <w:rsid w:val="000444E7"/>
    <w:rsid w:val="000508DF"/>
    <w:rsid w:val="00050B39"/>
    <w:rsid w:val="00052ED3"/>
    <w:rsid w:val="000533C9"/>
    <w:rsid w:val="000563EC"/>
    <w:rsid w:val="00057A6C"/>
    <w:rsid w:val="00057AD2"/>
    <w:rsid w:val="00061289"/>
    <w:rsid w:val="000621DA"/>
    <w:rsid w:val="00062B0C"/>
    <w:rsid w:val="0006524A"/>
    <w:rsid w:val="00065BCE"/>
    <w:rsid w:val="0006765C"/>
    <w:rsid w:val="00071E66"/>
    <w:rsid w:val="00073705"/>
    <w:rsid w:val="00073FAC"/>
    <w:rsid w:val="00082592"/>
    <w:rsid w:val="00082E36"/>
    <w:rsid w:val="000851DF"/>
    <w:rsid w:val="000913E2"/>
    <w:rsid w:val="00092291"/>
    <w:rsid w:val="00093DF6"/>
    <w:rsid w:val="00094A20"/>
    <w:rsid w:val="000950F8"/>
    <w:rsid w:val="0009552D"/>
    <w:rsid w:val="00096393"/>
    <w:rsid w:val="000A118C"/>
    <w:rsid w:val="000A7584"/>
    <w:rsid w:val="000B5D63"/>
    <w:rsid w:val="000B6816"/>
    <w:rsid w:val="000C3511"/>
    <w:rsid w:val="000C5251"/>
    <w:rsid w:val="000C6C5E"/>
    <w:rsid w:val="000D1D74"/>
    <w:rsid w:val="000E0DB8"/>
    <w:rsid w:val="000E6A94"/>
    <w:rsid w:val="000F09CD"/>
    <w:rsid w:val="000F3652"/>
    <w:rsid w:val="000F49C5"/>
    <w:rsid w:val="000F6845"/>
    <w:rsid w:val="000F6B77"/>
    <w:rsid w:val="001010A1"/>
    <w:rsid w:val="001016BC"/>
    <w:rsid w:val="00102013"/>
    <w:rsid w:val="00102C2F"/>
    <w:rsid w:val="001039F7"/>
    <w:rsid w:val="00106F10"/>
    <w:rsid w:val="0010771D"/>
    <w:rsid w:val="00115DA1"/>
    <w:rsid w:val="001160A2"/>
    <w:rsid w:val="00116EA5"/>
    <w:rsid w:val="00121834"/>
    <w:rsid w:val="00121BBC"/>
    <w:rsid w:val="00122C58"/>
    <w:rsid w:val="00124480"/>
    <w:rsid w:val="00124782"/>
    <w:rsid w:val="00124EF2"/>
    <w:rsid w:val="00132D62"/>
    <w:rsid w:val="00133100"/>
    <w:rsid w:val="00133A89"/>
    <w:rsid w:val="00137AC9"/>
    <w:rsid w:val="00140227"/>
    <w:rsid w:val="00140742"/>
    <w:rsid w:val="001427E3"/>
    <w:rsid w:val="0014508B"/>
    <w:rsid w:val="00145289"/>
    <w:rsid w:val="00145720"/>
    <w:rsid w:val="0014707D"/>
    <w:rsid w:val="001505A2"/>
    <w:rsid w:val="00150EC1"/>
    <w:rsid w:val="001531FA"/>
    <w:rsid w:val="00155128"/>
    <w:rsid w:val="0015634B"/>
    <w:rsid w:val="00156E9A"/>
    <w:rsid w:val="001577D6"/>
    <w:rsid w:val="00161B90"/>
    <w:rsid w:val="00162543"/>
    <w:rsid w:val="001626C8"/>
    <w:rsid w:val="001639ED"/>
    <w:rsid w:val="00170926"/>
    <w:rsid w:val="001714D1"/>
    <w:rsid w:val="001715D9"/>
    <w:rsid w:val="0017191E"/>
    <w:rsid w:val="00172FC3"/>
    <w:rsid w:val="00174BD1"/>
    <w:rsid w:val="00176596"/>
    <w:rsid w:val="0017746D"/>
    <w:rsid w:val="00180616"/>
    <w:rsid w:val="0018324C"/>
    <w:rsid w:val="00186A82"/>
    <w:rsid w:val="0018797A"/>
    <w:rsid w:val="001904D8"/>
    <w:rsid w:val="00193690"/>
    <w:rsid w:val="00195D6B"/>
    <w:rsid w:val="001A0125"/>
    <w:rsid w:val="001A0E48"/>
    <w:rsid w:val="001A2F7B"/>
    <w:rsid w:val="001A37F0"/>
    <w:rsid w:val="001A562A"/>
    <w:rsid w:val="001B18DC"/>
    <w:rsid w:val="001B25EF"/>
    <w:rsid w:val="001B37FC"/>
    <w:rsid w:val="001B3C74"/>
    <w:rsid w:val="001C033B"/>
    <w:rsid w:val="001C134E"/>
    <w:rsid w:val="001C347C"/>
    <w:rsid w:val="001C3AD6"/>
    <w:rsid w:val="001C518B"/>
    <w:rsid w:val="001D0D6D"/>
    <w:rsid w:val="001D2730"/>
    <w:rsid w:val="001D3196"/>
    <w:rsid w:val="001D3426"/>
    <w:rsid w:val="001D443A"/>
    <w:rsid w:val="001D5B68"/>
    <w:rsid w:val="001D5DF8"/>
    <w:rsid w:val="001D665C"/>
    <w:rsid w:val="001E0823"/>
    <w:rsid w:val="001E16A6"/>
    <w:rsid w:val="001E16DB"/>
    <w:rsid w:val="001E3A78"/>
    <w:rsid w:val="001E5281"/>
    <w:rsid w:val="001E5F32"/>
    <w:rsid w:val="001F0811"/>
    <w:rsid w:val="001F6525"/>
    <w:rsid w:val="001F7ACC"/>
    <w:rsid w:val="00200716"/>
    <w:rsid w:val="0020123F"/>
    <w:rsid w:val="002018F2"/>
    <w:rsid w:val="00202924"/>
    <w:rsid w:val="00203450"/>
    <w:rsid w:val="00205BBC"/>
    <w:rsid w:val="00205D37"/>
    <w:rsid w:val="002072C4"/>
    <w:rsid w:val="00207B7D"/>
    <w:rsid w:val="00212AEE"/>
    <w:rsid w:val="00213E2A"/>
    <w:rsid w:val="00214471"/>
    <w:rsid w:val="00214508"/>
    <w:rsid w:val="00224F3F"/>
    <w:rsid w:val="002379F1"/>
    <w:rsid w:val="00237AD5"/>
    <w:rsid w:val="00237C8E"/>
    <w:rsid w:val="00241417"/>
    <w:rsid w:val="00242461"/>
    <w:rsid w:val="00243266"/>
    <w:rsid w:val="0024342D"/>
    <w:rsid w:val="002436B3"/>
    <w:rsid w:val="00244F31"/>
    <w:rsid w:val="00247243"/>
    <w:rsid w:val="0025202B"/>
    <w:rsid w:val="00252D53"/>
    <w:rsid w:val="00261758"/>
    <w:rsid w:val="00261C31"/>
    <w:rsid w:val="002657BE"/>
    <w:rsid w:val="00266E87"/>
    <w:rsid w:val="00270263"/>
    <w:rsid w:val="002702E2"/>
    <w:rsid w:val="00273007"/>
    <w:rsid w:val="00273275"/>
    <w:rsid w:val="00273A3F"/>
    <w:rsid w:val="00274F75"/>
    <w:rsid w:val="002775BA"/>
    <w:rsid w:val="00277D76"/>
    <w:rsid w:val="00280E19"/>
    <w:rsid w:val="00282454"/>
    <w:rsid w:val="002825A2"/>
    <w:rsid w:val="00285494"/>
    <w:rsid w:val="00285B94"/>
    <w:rsid w:val="002871A2"/>
    <w:rsid w:val="0028760D"/>
    <w:rsid w:val="00290D84"/>
    <w:rsid w:val="00291ADE"/>
    <w:rsid w:val="0029673C"/>
    <w:rsid w:val="002A1054"/>
    <w:rsid w:val="002A461D"/>
    <w:rsid w:val="002A5975"/>
    <w:rsid w:val="002A5E4D"/>
    <w:rsid w:val="002A6BA6"/>
    <w:rsid w:val="002B010D"/>
    <w:rsid w:val="002B0B93"/>
    <w:rsid w:val="002B2FAC"/>
    <w:rsid w:val="002B3204"/>
    <w:rsid w:val="002B4659"/>
    <w:rsid w:val="002B5AC7"/>
    <w:rsid w:val="002B66A8"/>
    <w:rsid w:val="002B7570"/>
    <w:rsid w:val="002C03CB"/>
    <w:rsid w:val="002C10DB"/>
    <w:rsid w:val="002C47D6"/>
    <w:rsid w:val="002C55AC"/>
    <w:rsid w:val="002C768B"/>
    <w:rsid w:val="002D0BB9"/>
    <w:rsid w:val="002D1630"/>
    <w:rsid w:val="002D4ECA"/>
    <w:rsid w:val="002D528C"/>
    <w:rsid w:val="002D5835"/>
    <w:rsid w:val="002D6A15"/>
    <w:rsid w:val="002E1D6C"/>
    <w:rsid w:val="002E2269"/>
    <w:rsid w:val="002E3A95"/>
    <w:rsid w:val="002E5F08"/>
    <w:rsid w:val="002E718E"/>
    <w:rsid w:val="002F0561"/>
    <w:rsid w:val="002F109C"/>
    <w:rsid w:val="002F16E1"/>
    <w:rsid w:val="002F27BF"/>
    <w:rsid w:val="002F2AA7"/>
    <w:rsid w:val="002F4ADD"/>
    <w:rsid w:val="003009F7"/>
    <w:rsid w:val="00300A3C"/>
    <w:rsid w:val="0030103F"/>
    <w:rsid w:val="00302EA9"/>
    <w:rsid w:val="003060E7"/>
    <w:rsid w:val="00310310"/>
    <w:rsid w:val="00317236"/>
    <w:rsid w:val="0032066C"/>
    <w:rsid w:val="00321B72"/>
    <w:rsid w:val="00324E59"/>
    <w:rsid w:val="003264CA"/>
    <w:rsid w:val="00326553"/>
    <w:rsid w:val="00331D01"/>
    <w:rsid w:val="00332298"/>
    <w:rsid w:val="003322C0"/>
    <w:rsid w:val="00334627"/>
    <w:rsid w:val="0033573E"/>
    <w:rsid w:val="003357C7"/>
    <w:rsid w:val="00337602"/>
    <w:rsid w:val="003409EA"/>
    <w:rsid w:val="00342829"/>
    <w:rsid w:val="00342B3B"/>
    <w:rsid w:val="0034371E"/>
    <w:rsid w:val="00352FFE"/>
    <w:rsid w:val="0035498C"/>
    <w:rsid w:val="003622D8"/>
    <w:rsid w:val="00362FF5"/>
    <w:rsid w:val="00372251"/>
    <w:rsid w:val="00372B32"/>
    <w:rsid w:val="00372F65"/>
    <w:rsid w:val="003741D7"/>
    <w:rsid w:val="003755B5"/>
    <w:rsid w:val="00377D86"/>
    <w:rsid w:val="00381384"/>
    <w:rsid w:val="00381390"/>
    <w:rsid w:val="00382C64"/>
    <w:rsid w:val="00385EAD"/>
    <w:rsid w:val="00390C7B"/>
    <w:rsid w:val="00395A4F"/>
    <w:rsid w:val="003A02CD"/>
    <w:rsid w:val="003A02FB"/>
    <w:rsid w:val="003A063D"/>
    <w:rsid w:val="003A2BC3"/>
    <w:rsid w:val="003A3135"/>
    <w:rsid w:val="003A59B8"/>
    <w:rsid w:val="003A6C73"/>
    <w:rsid w:val="003B00C2"/>
    <w:rsid w:val="003B1133"/>
    <w:rsid w:val="003B4992"/>
    <w:rsid w:val="003B5CD8"/>
    <w:rsid w:val="003B73B7"/>
    <w:rsid w:val="003B7AF6"/>
    <w:rsid w:val="003C403C"/>
    <w:rsid w:val="003C4051"/>
    <w:rsid w:val="003C6F18"/>
    <w:rsid w:val="003D2993"/>
    <w:rsid w:val="003D3398"/>
    <w:rsid w:val="003D4BDA"/>
    <w:rsid w:val="003D5B4C"/>
    <w:rsid w:val="003E0CC9"/>
    <w:rsid w:val="003E0ED7"/>
    <w:rsid w:val="003E1996"/>
    <w:rsid w:val="003E2388"/>
    <w:rsid w:val="003E2C73"/>
    <w:rsid w:val="003E4CC8"/>
    <w:rsid w:val="003E590F"/>
    <w:rsid w:val="003E62CF"/>
    <w:rsid w:val="003E70C4"/>
    <w:rsid w:val="003F14BF"/>
    <w:rsid w:val="003F213B"/>
    <w:rsid w:val="003F2DD3"/>
    <w:rsid w:val="003F4C2C"/>
    <w:rsid w:val="003F66E2"/>
    <w:rsid w:val="003F6C96"/>
    <w:rsid w:val="00400769"/>
    <w:rsid w:val="00402086"/>
    <w:rsid w:val="00402D14"/>
    <w:rsid w:val="004034EA"/>
    <w:rsid w:val="004107F8"/>
    <w:rsid w:val="00410CBB"/>
    <w:rsid w:val="00411306"/>
    <w:rsid w:val="004122E2"/>
    <w:rsid w:val="00414AFB"/>
    <w:rsid w:val="00414D0D"/>
    <w:rsid w:val="004161EE"/>
    <w:rsid w:val="00417A60"/>
    <w:rsid w:val="00417ED7"/>
    <w:rsid w:val="004201A3"/>
    <w:rsid w:val="00421E08"/>
    <w:rsid w:val="004235E1"/>
    <w:rsid w:val="00430B9E"/>
    <w:rsid w:val="0043406B"/>
    <w:rsid w:val="00434A40"/>
    <w:rsid w:val="00436E07"/>
    <w:rsid w:val="0044143A"/>
    <w:rsid w:val="004420C2"/>
    <w:rsid w:val="00443F4E"/>
    <w:rsid w:val="004467CA"/>
    <w:rsid w:val="004475D0"/>
    <w:rsid w:val="00447AEF"/>
    <w:rsid w:val="00450497"/>
    <w:rsid w:val="0045361B"/>
    <w:rsid w:val="00454398"/>
    <w:rsid w:val="00455011"/>
    <w:rsid w:val="00456F68"/>
    <w:rsid w:val="0045770A"/>
    <w:rsid w:val="004616EE"/>
    <w:rsid w:val="00464CF4"/>
    <w:rsid w:val="00464D6F"/>
    <w:rsid w:val="00466047"/>
    <w:rsid w:val="0046744B"/>
    <w:rsid w:val="00470001"/>
    <w:rsid w:val="00473000"/>
    <w:rsid w:val="00474A1C"/>
    <w:rsid w:val="00480565"/>
    <w:rsid w:val="00484E99"/>
    <w:rsid w:val="0048525D"/>
    <w:rsid w:val="00490300"/>
    <w:rsid w:val="0049117F"/>
    <w:rsid w:val="00491208"/>
    <w:rsid w:val="00491BCC"/>
    <w:rsid w:val="004935E9"/>
    <w:rsid w:val="004A0BD0"/>
    <w:rsid w:val="004A0F67"/>
    <w:rsid w:val="004A1E30"/>
    <w:rsid w:val="004A4756"/>
    <w:rsid w:val="004A70CA"/>
    <w:rsid w:val="004A78FF"/>
    <w:rsid w:val="004B0CF3"/>
    <w:rsid w:val="004B2029"/>
    <w:rsid w:val="004B2F21"/>
    <w:rsid w:val="004B62B6"/>
    <w:rsid w:val="004C1F4D"/>
    <w:rsid w:val="004C38F2"/>
    <w:rsid w:val="004C4492"/>
    <w:rsid w:val="004C5266"/>
    <w:rsid w:val="004C5892"/>
    <w:rsid w:val="004C75C7"/>
    <w:rsid w:val="004D4898"/>
    <w:rsid w:val="004D65D7"/>
    <w:rsid w:val="004D76FD"/>
    <w:rsid w:val="004E0CC8"/>
    <w:rsid w:val="004E2FC8"/>
    <w:rsid w:val="004E4984"/>
    <w:rsid w:val="004E6553"/>
    <w:rsid w:val="004E6ECF"/>
    <w:rsid w:val="004F4BDF"/>
    <w:rsid w:val="004F7B81"/>
    <w:rsid w:val="00500DD5"/>
    <w:rsid w:val="00502237"/>
    <w:rsid w:val="00503721"/>
    <w:rsid w:val="00505C71"/>
    <w:rsid w:val="0051004D"/>
    <w:rsid w:val="00516B72"/>
    <w:rsid w:val="00520D69"/>
    <w:rsid w:val="005235E2"/>
    <w:rsid w:val="0052545B"/>
    <w:rsid w:val="00525A79"/>
    <w:rsid w:val="00532984"/>
    <w:rsid w:val="00533FF7"/>
    <w:rsid w:val="005341A9"/>
    <w:rsid w:val="00543882"/>
    <w:rsid w:val="00544D46"/>
    <w:rsid w:val="00546020"/>
    <w:rsid w:val="005476AB"/>
    <w:rsid w:val="00551C2A"/>
    <w:rsid w:val="0055585D"/>
    <w:rsid w:val="00555A5C"/>
    <w:rsid w:val="005577E6"/>
    <w:rsid w:val="00560BFA"/>
    <w:rsid w:val="00562A13"/>
    <w:rsid w:val="005635A1"/>
    <w:rsid w:val="00564546"/>
    <w:rsid w:val="005647A4"/>
    <w:rsid w:val="00566589"/>
    <w:rsid w:val="00567B73"/>
    <w:rsid w:val="00571B5A"/>
    <w:rsid w:val="005761E5"/>
    <w:rsid w:val="005813E1"/>
    <w:rsid w:val="00581B15"/>
    <w:rsid w:val="0058224C"/>
    <w:rsid w:val="00586258"/>
    <w:rsid w:val="00586AB8"/>
    <w:rsid w:val="005873A0"/>
    <w:rsid w:val="00587F89"/>
    <w:rsid w:val="00591477"/>
    <w:rsid w:val="00593C0A"/>
    <w:rsid w:val="00593F95"/>
    <w:rsid w:val="00594A12"/>
    <w:rsid w:val="00595097"/>
    <w:rsid w:val="005952F2"/>
    <w:rsid w:val="005A1C28"/>
    <w:rsid w:val="005A555D"/>
    <w:rsid w:val="005A5A0D"/>
    <w:rsid w:val="005A75C6"/>
    <w:rsid w:val="005B1300"/>
    <w:rsid w:val="005B3858"/>
    <w:rsid w:val="005B493A"/>
    <w:rsid w:val="005C0468"/>
    <w:rsid w:val="005C0A3E"/>
    <w:rsid w:val="005C15B1"/>
    <w:rsid w:val="005C260F"/>
    <w:rsid w:val="005C274A"/>
    <w:rsid w:val="005C7BC0"/>
    <w:rsid w:val="005C7CD9"/>
    <w:rsid w:val="005D1CA2"/>
    <w:rsid w:val="005D364F"/>
    <w:rsid w:val="005D4B99"/>
    <w:rsid w:val="005D4BF1"/>
    <w:rsid w:val="005D769F"/>
    <w:rsid w:val="005E39AC"/>
    <w:rsid w:val="005E3A48"/>
    <w:rsid w:val="005F1AF9"/>
    <w:rsid w:val="005F2612"/>
    <w:rsid w:val="005F3090"/>
    <w:rsid w:val="005F3A13"/>
    <w:rsid w:val="005F3BE0"/>
    <w:rsid w:val="005F6392"/>
    <w:rsid w:val="00600786"/>
    <w:rsid w:val="00602866"/>
    <w:rsid w:val="006030C2"/>
    <w:rsid w:val="00603AB5"/>
    <w:rsid w:val="006044DE"/>
    <w:rsid w:val="00604FB7"/>
    <w:rsid w:val="00605BE4"/>
    <w:rsid w:val="00605F9A"/>
    <w:rsid w:val="006061A2"/>
    <w:rsid w:val="006068AE"/>
    <w:rsid w:val="00610FE5"/>
    <w:rsid w:val="00612E1B"/>
    <w:rsid w:val="00612F8D"/>
    <w:rsid w:val="006139FB"/>
    <w:rsid w:val="00616B5F"/>
    <w:rsid w:val="00617CB4"/>
    <w:rsid w:val="00617CE1"/>
    <w:rsid w:val="00620C49"/>
    <w:rsid w:val="00620D91"/>
    <w:rsid w:val="006236C2"/>
    <w:rsid w:val="00624915"/>
    <w:rsid w:val="00624C7B"/>
    <w:rsid w:val="006274CD"/>
    <w:rsid w:val="00630986"/>
    <w:rsid w:val="00630D4B"/>
    <w:rsid w:val="00633023"/>
    <w:rsid w:val="00636FCB"/>
    <w:rsid w:val="00640D7B"/>
    <w:rsid w:val="00641DB0"/>
    <w:rsid w:val="00644B62"/>
    <w:rsid w:val="0064610A"/>
    <w:rsid w:val="0065003F"/>
    <w:rsid w:val="0065509C"/>
    <w:rsid w:val="00657C4F"/>
    <w:rsid w:val="00662328"/>
    <w:rsid w:val="00665DA6"/>
    <w:rsid w:val="00670902"/>
    <w:rsid w:val="00671EF6"/>
    <w:rsid w:val="006768D7"/>
    <w:rsid w:val="00677048"/>
    <w:rsid w:val="00682C1E"/>
    <w:rsid w:val="00685D33"/>
    <w:rsid w:val="00690CA1"/>
    <w:rsid w:val="00690F39"/>
    <w:rsid w:val="00691291"/>
    <w:rsid w:val="0069308C"/>
    <w:rsid w:val="006953EE"/>
    <w:rsid w:val="006970FC"/>
    <w:rsid w:val="006A1DF0"/>
    <w:rsid w:val="006A2082"/>
    <w:rsid w:val="006A34AC"/>
    <w:rsid w:val="006A74F6"/>
    <w:rsid w:val="006B02E4"/>
    <w:rsid w:val="006B1A6B"/>
    <w:rsid w:val="006B2FF9"/>
    <w:rsid w:val="006B3165"/>
    <w:rsid w:val="006B515C"/>
    <w:rsid w:val="006B63F0"/>
    <w:rsid w:val="006B6EE8"/>
    <w:rsid w:val="006C0FE2"/>
    <w:rsid w:val="006C171B"/>
    <w:rsid w:val="006D0076"/>
    <w:rsid w:val="006D1C97"/>
    <w:rsid w:val="006D2B5B"/>
    <w:rsid w:val="006D2C44"/>
    <w:rsid w:val="006D405F"/>
    <w:rsid w:val="006D4B24"/>
    <w:rsid w:val="006D5187"/>
    <w:rsid w:val="006D609B"/>
    <w:rsid w:val="006E4908"/>
    <w:rsid w:val="006E4AC9"/>
    <w:rsid w:val="006E78DC"/>
    <w:rsid w:val="006F0090"/>
    <w:rsid w:val="006F20A8"/>
    <w:rsid w:val="006F6740"/>
    <w:rsid w:val="007037D9"/>
    <w:rsid w:val="00706B33"/>
    <w:rsid w:val="00706FD0"/>
    <w:rsid w:val="0071205A"/>
    <w:rsid w:val="00714FF0"/>
    <w:rsid w:val="007201E3"/>
    <w:rsid w:val="00721462"/>
    <w:rsid w:val="00721735"/>
    <w:rsid w:val="00721815"/>
    <w:rsid w:val="00721B69"/>
    <w:rsid w:val="00724259"/>
    <w:rsid w:val="00727EDC"/>
    <w:rsid w:val="00732174"/>
    <w:rsid w:val="00733D6B"/>
    <w:rsid w:val="007363E7"/>
    <w:rsid w:val="007378B3"/>
    <w:rsid w:val="00737CCD"/>
    <w:rsid w:val="00743B18"/>
    <w:rsid w:val="00744464"/>
    <w:rsid w:val="007448CE"/>
    <w:rsid w:val="00744CB0"/>
    <w:rsid w:val="00750266"/>
    <w:rsid w:val="00751CEC"/>
    <w:rsid w:val="00752F6C"/>
    <w:rsid w:val="007535E1"/>
    <w:rsid w:val="00754EF1"/>
    <w:rsid w:val="00756007"/>
    <w:rsid w:val="007573B1"/>
    <w:rsid w:val="00761EAE"/>
    <w:rsid w:val="0076322D"/>
    <w:rsid w:val="00773D29"/>
    <w:rsid w:val="00773D88"/>
    <w:rsid w:val="0077473C"/>
    <w:rsid w:val="007752BF"/>
    <w:rsid w:val="0077682B"/>
    <w:rsid w:val="00776FA4"/>
    <w:rsid w:val="00777F01"/>
    <w:rsid w:val="00781830"/>
    <w:rsid w:val="007821C5"/>
    <w:rsid w:val="00786B03"/>
    <w:rsid w:val="007909E1"/>
    <w:rsid w:val="007920DC"/>
    <w:rsid w:val="00793140"/>
    <w:rsid w:val="00793858"/>
    <w:rsid w:val="00793BE0"/>
    <w:rsid w:val="00793DD9"/>
    <w:rsid w:val="00794B8D"/>
    <w:rsid w:val="007971CC"/>
    <w:rsid w:val="007A0490"/>
    <w:rsid w:val="007A1939"/>
    <w:rsid w:val="007A4267"/>
    <w:rsid w:val="007A5A46"/>
    <w:rsid w:val="007B064F"/>
    <w:rsid w:val="007B268C"/>
    <w:rsid w:val="007B29E6"/>
    <w:rsid w:val="007C0A97"/>
    <w:rsid w:val="007C0F5D"/>
    <w:rsid w:val="007C158E"/>
    <w:rsid w:val="007C3AA1"/>
    <w:rsid w:val="007D3231"/>
    <w:rsid w:val="007E02A3"/>
    <w:rsid w:val="007E10AF"/>
    <w:rsid w:val="007E223E"/>
    <w:rsid w:val="007E2A3F"/>
    <w:rsid w:val="007F47E6"/>
    <w:rsid w:val="007F6BA3"/>
    <w:rsid w:val="00802A0C"/>
    <w:rsid w:val="0081279D"/>
    <w:rsid w:val="00814526"/>
    <w:rsid w:val="00821ED7"/>
    <w:rsid w:val="00826D2E"/>
    <w:rsid w:val="0083144F"/>
    <w:rsid w:val="00831E72"/>
    <w:rsid w:val="0083247A"/>
    <w:rsid w:val="00832FB6"/>
    <w:rsid w:val="008343B8"/>
    <w:rsid w:val="00840BF7"/>
    <w:rsid w:val="00841E59"/>
    <w:rsid w:val="00843554"/>
    <w:rsid w:val="00843577"/>
    <w:rsid w:val="00844B0D"/>
    <w:rsid w:val="00850003"/>
    <w:rsid w:val="0085223B"/>
    <w:rsid w:val="00855EFE"/>
    <w:rsid w:val="00857562"/>
    <w:rsid w:val="00860764"/>
    <w:rsid w:val="00860D13"/>
    <w:rsid w:val="00861E83"/>
    <w:rsid w:val="00861F74"/>
    <w:rsid w:val="00870226"/>
    <w:rsid w:val="00876163"/>
    <w:rsid w:val="008761EB"/>
    <w:rsid w:val="00876B37"/>
    <w:rsid w:val="00880D6A"/>
    <w:rsid w:val="00883131"/>
    <w:rsid w:val="00886941"/>
    <w:rsid w:val="00886ABB"/>
    <w:rsid w:val="00887748"/>
    <w:rsid w:val="00890466"/>
    <w:rsid w:val="00895519"/>
    <w:rsid w:val="00896151"/>
    <w:rsid w:val="00896703"/>
    <w:rsid w:val="008A17D8"/>
    <w:rsid w:val="008B1755"/>
    <w:rsid w:val="008B1E49"/>
    <w:rsid w:val="008B76FB"/>
    <w:rsid w:val="008C21D5"/>
    <w:rsid w:val="008D030D"/>
    <w:rsid w:val="008D1675"/>
    <w:rsid w:val="008D2881"/>
    <w:rsid w:val="008D5231"/>
    <w:rsid w:val="008D7417"/>
    <w:rsid w:val="008D7602"/>
    <w:rsid w:val="008E519F"/>
    <w:rsid w:val="008E6FDB"/>
    <w:rsid w:val="008F0477"/>
    <w:rsid w:val="008F0789"/>
    <w:rsid w:val="008F1C98"/>
    <w:rsid w:val="008F1CFD"/>
    <w:rsid w:val="008F29C1"/>
    <w:rsid w:val="008F4515"/>
    <w:rsid w:val="00901903"/>
    <w:rsid w:val="0090246A"/>
    <w:rsid w:val="00902556"/>
    <w:rsid w:val="0090305A"/>
    <w:rsid w:val="00903692"/>
    <w:rsid w:val="009054A4"/>
    <w:rsid w:val="0090757F"/>
    <w:rsid w:val="00907B91"/>
    <w:rsid w:val="0091118A"/>
    <w:rsid w:val="0091297A"/>
    <w:rsid w:val="00916FAB"/>
    <w:rsid w:val="00923804"/>
    <w:rsid w:val="00923B17"/>
    <w:rsid w:val="00924ADA"/>
    <w:rsid w:val="00924F61"/>
    <w:rsid w:val="00926ABB"/>
    <w:rsid w:val="00926EF5"/>
    <w:rsid w:val="009306CB"/>
    <w:rsid w:val="009317B0"/>
    <w:rsid w:val="00931BA0"/>
    <w:rsid w:val="00937C0E"/>
    <w:rsid w:val="009457B2"/>
    <w:rsid w:val="00954215"/>
    <w:rsid w:val="0095652E"/>
    <w:rsid w:val="009579E6"/>
    <w:rsid w:val="00960372"/>
    <w:rsid w:val="0096172D"/>
    <w:rsid w:val="00961AAF"/>
    <w:rsid w:val="00962079"/>
    <w:rsid w:val="0096243A"/>
    <w:rsid w:val="009642A5"/>
    <w:rsid w:val="00966575"/>
    <w:rsid w:val="00967505"/>
    <w:rsid w:val="00974C0F"/>
    <w:rsid w:val="00975FC4"/>
    <w:rsid w:val="00977E28"/>
    <w:rsid w:val="009806CB"/>
    <w:rsid w:val="009818E0"/>
    <w:rsid w:val="009829D7"/>
    <w:rsid w:val="00982AAD"/>
    <w:rsid w:val="00982E8C"/>
    <w:rsid w:val="00984C96"/>
    <w:rsid w:val="00987F6A"/>
    <w:rsid w:val="00991103"/>
    <w:rsid w:val="009913A4"/>
    <w:rsid w:val="009913AE"/>
    <w:rsid w:val="009928FA"/>
    <w:rsid w:val="00992B08"/>
    <w:rsid w:val="009963D7"/>
    <w:rsid w:val="00997929"/>
    <w:rsid w:val="009A2463"/>
    <w:rsid w:val="009A6870"/>
    <w:rsid w:val="009A7B74"/>
    <w:rsid w:val="009B1E9E"/>
    <w:rsid w:val="009B29C4"/>
    <w:rsid w:val="009B5467"/>
    <w:rsid w:val="009C0BCC"/>
    <w:rsid w:val="009C0E9A"/>
    <w:rsid w:val="009C1E2D"/>
    <w:rsid w:val="009C3051"/>
    <w:rsid w:val="009C3098"/>
    <w:rsid w:val="009C547E"/>
    <w:rsid w:val="009C557F"/>
    <w:rsid w:val="009D081B"/>
    <w:rsid w:val="009D1889"/>
    <w:rsid w:val="009D563F"/>
    <w:rsid w:val="009E0BDD"/>
    <w:rsid w:val="009E0F4F"/>
    <w:rsid w:val="009E1CC1"/>
    <w:rsid w:val="009E2040"/>
    <w:rsid w:val="009F4494"/>
    <w:rsid w:val="009F57CE"/>
    <w:rsid w:val="009F5803"/>
    <w:rsid w:val="009F6B04"/>
    <w:rsid w:val="009F7780"/>
    <w:rsid w:val="00A00752"/>
    <w:rsid w:val="00A01032"/>
    <w:rsid w:val="00A035F8"/>
    <w:rsid w:val="00A05053"/>
    <w:rsid w:val="00A0696D"/>
    <w:rsid w:val="00A06FB4"/>
    <w:rsid w:val="00A07376"/>
    <w:rsid w:val="00A075C0"/>
    <w:rsid w:val="00A079CA"/>
    <w:rsid w:val="00A131E3"/>
    <w:rsid w:val="00A17405"/>
    <w:rsid w:val="00A2128F"/>
    <w:rsid w:val="00A21558"/>
    <w:rsid w:val="00A25BD4"/>
    <w:rsid w:val="00A32996"/>
    <w:rsid w:val="00A35BF4"/>
    <w:rsid w:val="00A366A4"/>
    <w:rsid w:val="00A4498A"/>
    <w:rsid w:val="00A460A5"/>
    <w:rsid w:val="00A47B59"/>
    <w:rsid w:val="00A47C96"/>
    <w:rsid w:val="00A544BB"/>
    <w:rsid w:val="00A57B18"/>
    <w:rsid w:val="00A57F24"/>
    <w:rsid w:val="00A6085D"/>
    <w:rsid w:val="00A6214F"/>
    <w:rsid w:val="00A62CBE"/>
    <w:rsid w:val="00A64275"/>
    <w:rsid w:val="00A6480B"/>
    <w:rsid w:val="00A665A8"/>
    <w:rsid w:val="00A70A16"/>
    <w:rsid w:val="00A720EF"/>
    <w:rsid w:val="00A74C41"/>
    <w:rsid w:val="00A751C8"/>
    <w:rsid w:val="00A75D7E"/>
    <w:rsid w:val="00A7657F"/>
    <w:rsid w:val="00A80425"/>
    <w:rsid w:val="00A80468"/>
    <w:rsid w:val="00A809C9"/>
    <w:rsid w:val="00A8377F"/>
    <w:rsid w:val="00A850A6"/>
    <w:rsid w:val="00A915DE"/>
    <w:rsid w:val="00A94CE0"/>
    <w:rsid w:val="00A95C1B"/>
    <w:rsid w:val="00A963CC"/>
    <w:rsid w:val="00AA0E6E"/>
    <w:rsid w:val="00AA1DC6"/>
    <w:rsid w:val="00AA2DBD"/>
    <w:rsid w:val="00AA37E3"/>
    <w:rsid w:val="00AB1580"/>
    <w:rsid w:val="00AB178A"/>
    <w:rsid w:val="00AB1BD3"/>
    <w:rsid w:val="00AB1F4A"/>
    <w:rsid w:val="00AB2588"/>
    <w:rsid w:val="00AB5886"/>
    <w:rsid w:val="00AB6264"/>
    <w:rsid w:val="00AB70BA"/>
    <w:rsid w:val="00AC100E"/>
    <w:rsid w:val="00AC2192"/>
    <w:rsid w:val="00AC4421"/>
    <w:rsid w:val="00AC5456"/>
    <w:rsid w:val="00AC630D"/>
    <w:rsid w:val="00AD4020"/>
    <w:rsid w:val="00AD4F2F"/>
    <w:rsid w:val="00AD54EE"/>
    <w:rsid w:val="00AD6CEA"/>
    <w:rsid w:val="00AE5737"/>
    <w:rsid w:val="00AE5C3B"/>
    <w:rsid w:val="00AF2170"/>
    <w:rsid w:val="00AF25E9"/>
    <w:rsid w:val="00AF33B4"/>
    <w:rsid w:val="00AF547F"/>
    <w:rsid w:val="00AF57B7"/>
    <w:rsid w:val="00AF5B81"/>
    <w:rsid w:val="00AF6957"/>
    <w:rsid w:val="00B00863"/>
    <w:rsid w:val="00B01203"/>
    <w:rsid w:val="00B026A7"/>
    <w:rsid w:val="00B045DB"/>
    <w:rsid w:val="00B05326"/>
    <w:rsid w:val="00B05FF4"/>
    <w:rsid w:val="00B0727A"/>
    <w:rsid w:val="00B102F8"/>
    <w:rsid w:val="00B110A1"/>
    <w:rsid w:val="00B13574"/>
    <w:rsid w:val="00B138B4"/>
    <w:rsid w:val="00B13FA0"/>
    <w:rsid w:val="00B14616"/>
    <w:rsid w:val="00B1652A"/>
    <w:rsid w:val="00B173B7"/>
    <w:rsid w:val="00B1774F"/>
    <w:rsid w:val="00B17B15"/>
    <w:rsid w:val="00B17F09"/>
    <w:rsid w:val="00B23514"/>
    <w:rsid w:val="00B23D84"/>
    <w:rsid w:val="00B308D5"/>
    <w:rsid w:val="00B33C02"/>
    <w:rsid w:val="00B34337"/>
    <w:rsid w:val="00B41B49"/>
    <w:rsid w:val="00B422B4"/>
    <w:rsid w:val="00B42FA9"/>
    <w:rsid w:val="00B44510"/>
    <w:rsid w:val="00B4516D"/>
    <w:rsid w:val="00B47E09"/>
    <w:rsid w:val="00B51458"/>
    <w:rsid w:val="00B53481"/>
    <w:rsid w:val="00B5348E"/>
    <w:rsid w:val="00B55763"/>
    <w:rsid w:val="00B55D49"/>
    <w:rsid w:val="00B55D5E"/>
    <w:rsid w:val="00B55FB0"/>
    <w:rsid w:val="00B57C55"/>
    <w:rsid w:val="00B6166D"/>
    <w:rsid w:val="00B621D7"/>
    <w:rsid w:val="00B62A0E"/>
    <w:rsid w:val="00B655B9"/>
    <w:rsid w:val="00B7145A"/>
    <w:rsid w:val="00B75659"/>
    <w:rsid w:val="00B7572E"/>
    <w:rsid w:val="00B76707"/>
    <w:rsid w:val="00B821E8"/>
    <w:rsid w:val="00B83C91"/>
    <w:rsid w:val="00B849D4"/>
    <w:rsid w:val="00B849F2"/>
    <w:rsid w:val="00B8504B"/>
    <w:rsid w:val="00B87C6C"/>
    <w:rsid w:val="00B91458"/>
    <w:rsid w:val="00B92674"/>
    <w:rsid w:val="00BA0AE6"/>
    <w:rsid w:val="00BA4AAE"/>
    <w:rsid w:val="00BA50B5"/>
    <w:rsid w:val="00BA5F59"/>
    <w:rsid w:val="00BA6149"/>
    <w:rsid w:val="00BB062E"/>
    <w:rsid w:val="00BB15BB"/>
    <w:rsid w:val="00BB3CC0"/>
    <w:rsid w:val="00BB6F1B"/>
    <w:rsid w:val="00BC23F1"/>
    <w:rsid w:val="00BC5B26"/>
    <w:rsid w:val="00BC5FB5"/>
    <w:rsid w:val="00BC61FF"/>
    <w:rsid w:val="00BD07E5"/>
    <w:rsid w:val="00BD6DC2"/>
    <w:rsid w:val="00BE15E1"/>
    <w:rsid w:val="00BE37AA"/>
    <w:rsid w:val="00BE6335"/>
    <w:rsid w:val="00BE796D"/>
    <w:rsid w:val="00BF13A5"/>
    <w:rsid w:val="00BF394C"/>
    <w:rsid w:val="00BF514D"/>
    <w:rsid w:val="00BF6E58"/>
    <w:rsid w:val="00C01658"/>
    <w:rsid w:val="00C020F2"/>
    <w:rsid w:val="00C0402F"/>
    <w:rsid w:val="00C06016"/>
    <w:rsid w:val="00C100EA"/>
    <w:rsid w:val="00C10CC1"/>
    <w:rsid w:val="00C1447F"/>
    <w:rsid w:val="00C14CAE"/>
    <w:rsid w:val="00C16600"/>
    <w:rsid w:val="00C16B54"/>
    <w:rsid w:val="00C2020B"/>
    <w:rsid w:val="00C23CEF"/>
    <w:rsid w:val="00C26899"/>
    <w:rsid w:val="00C305F4"/>
    <w:rsid w:val="00C32C53"/>
    <w:rsid w:val="00C33502"/>
    <w:rsid w:val="00C40091"/>
    <w:rsid w:val="00C4028E"/>
    <w:rsid w:val="00C4034B"/>
    <w:rsid w:val="00C430E2"/>
    <w:rsid w:val="00C44409"/>
    <w:rsid w:val="00C44F62"/>
    <w:rsid w:val="00C46F27"/>
    <w:rsid w:val="00C47A80"/>
    <w:rsid w:val="00C522FD"/>
    <w:rsid w:val="00C52F7B"/>
    <w:rsid w:val="00C548D9"/>
    <w:rsid w:val="00C57FBC"/>
    <w:rsid w:val="00C61970"/>
    <w:rsid w:val="00C629E0"/>
    <w:rsid w:val="00C63034"/>
    <w:rsid w:val="00C66690"/>
    <w:rsid w:val="00C67206"/>
    <w:rsid w:val="00C70DF6"/>
    <w:rsid w:val="00C7126B"/>
    <w:rsid w:val="00C73B6A"/>
    <w:rsid w:val="00C84939"/>
    <w:rsid w:val="00C85F22"/>
    <w:rsid w:val="00C862FA"/>
    <w:rsid w:val="00C90EEE"/>
    <w:rsid w:val="00C922B2"/>
    <w:rsid w:val="00C9277E"/>
    <w:rsid w:val="00C930DE"/>
    <w:rsid w:val="00C963ED"/>
    <w:rsid w:val="00CA2FE8"/>
    <w:rsid w:val="00CA4E08"/>
    <w:rsid w:val="00CB0F8B"/>
    <w:rsid w:val="00CB336D"/>
    <w:rsid w:val="00CB3F99"/>
    <w:rsid w:val="00CB6405"/>
    <w:rsid w:val="00CC1BCE"/>
    <w:rsid w:val="00CC2513"/>
    <w:rsid w:val="00CC4707"/>
    <w:rsid w:val="00CC6A7A"/>
    <w:rsid w:val="00CD7648"/>
    <w:rsid w:val="00CE005B"/>
    <w:rsid w:val="00CE0162"/>
    <w:rsid w:val="00CE5232"/>
    <w:rsid w:val="00CE6FD8"/>
    <w:rsid w:val="00CE76FD"/>
    <w:rsid w:val="00CF0308"/>
    <w:rsid w:val="00CF094F"/>
    <w:rsid w:val="00CF2FF8"/>
    <w:rsid w:val="00CF3DE4"/>
    <w:rsid w:val="00CF3F62"/>
    <w:rsid w:val="00CF4929"/>
    <w:rsid w:val="00CF5342"/>
    <w:rsid w:val="00CF6B72"/>
    <w:rsid w:val="00CF7E48"/>
    <w:rsid w:val="00D034C5"/>
    <w:rsid w:val="00D03714"/>
    <w:rsid w:val="00D04839"/>
    <w:rsid w:val="00D04D51"/>
    <w:rsid w:val="00D117F5"/>
    <w:rsid w:val="00D12C35"/>
    <w:rsid w:val="00D143A8"/>
    <w:rsid w:val="00D171B2"/>
    <w:rsid w:val="00D21F4B"/>
    <w:rsid w:val="00D223F1"/>
    <w:rsid w:val="00D24705"/>
    <w:rsid w:val="00D26749"/>
    <w:rsid w:val="00D3072F"/>
    <w:rsid w:val="00D32689"/>
    <w:rsid w:val="00D35048"/>
    <w:rsid w:val="00D36FC8"/>
    <w:rsid w:val="00D41DF2"/>
    <w:rsid w:val="00D4392D"/>
    <w:rsid w:val="00D4489E"/>
    <w:rsid w:val="00D470D3"/>
    <w:rsid w:val="00D569A9"/>
    <w:rsid w:val="00D6573C"/>
    <w:rsid w:val="00D66F33"/>
    <w:rsid w:val="00D70C8D"/>
    <w:rsid w:val="00D73143"/>
    <w:rsid w:val="00D76688"/>
    <w:rsid w:val="00D76885"/>
    <w:rsid w:val="00D77C33"/>
    <w:rsid w:val="00D82762"/>
    <w:rsid w:val="00D82E3D"/>
    <w:rsid w:val="00D83E4D"/>
    <w:rsid w:val="00D83E94"/>
    <w:rsid w:val="00D8590A"/>
    <w:rsid w:val="00D86446"/>
    <w:rsid w:val="00D909F6"/>
    <w:rsid w:val="00D91432"/>
    <w:rsid w:val="00D9175C"/>
    <w:rsid w:val="00D953D1"/>
    <w:rsid w:val="00D97963"/>
    <w:rsid w:val="00DA083E"/>
    <w:rsid w:val="00DA3A35"/>
    <w:rsid w:val="00DA7EC2"/>
    <w:rsid w:val="00DB0DAF"/>
    <w:rsid w:val="00DB3058"/>
    <w:rsid w:val="00DC0088"/>
    <w:rsid w:val="00DC107B"/>
    <w:rsid w:val="00DC15B5"/>
    <w:rsid w:val="00DC170F"/>
    <w:rsid w:val="00DC1B55"/>
    <w:rsid w:val="00DC2BE2"/>
    <w:rsid w:val="00DC2DF3"/>
    <w:rsid w:val="00DC6219"/>
    <w:rsid w:val="00DC779C"/>
    <w:rsid w:val="00DD1EB3"/>
    <w:rsid w:val="00DD204D"/>
    <w:rsid w:val="00DD428E"/>
    <w:rsid w:val="00DD48F0"/>
    <w:rsid w:val="00DD6D8F"/>
    <w:rsid w:val="00DD707B"/>
    <w:rsid w:val="00DE16FD"/>
    <w:rsid w:val="00DE2C3E"/>
    <w:rsid w:val="00DF021B"/>
    <w:rsid w:val="00DF0C5C"/>
    <w:rsid w:val="00DF105E"/>
    <w:rsid w:val="00DF2ADC"/>
    <w:rsid w:val="00DF3F0D"/>
    <w:rsid w:val="00DF60C5"/>
    <w:rsid w:val="00E02B09"/>
    <w:rsid w:val="00E05B28"/>
    <w:rsid w:val="00E062CF"/>
    <w:rsid w:val="00E10863"/>
    <w:rsid w:val="00E11E11"/>
    <w:rsid w:val="00E13948"/>
    <w:rsid w:val="00E141FB"/>
    <w:rsid w:val="00E21D1B"/>
    <w:rsid w:val="00E227F2"/>
    <w:rsid w:val="00E22F7A"/>
    <w:rsid w:val="00E25048"/>
    <w:rsid w:val="00E25973"/>
    <w:rsid w:val="00E273EB"/>
    <w:rsid w:val="00E3156F"/>
    <w:rsid w:val="00E32158"/>
    <w:rsid w:val="00E3568A"/>
    <w:rsid w:val="00E36527"/>
    <w:rsid w:val="00E45082"/>
    <w:rsid w:val="00E53828"/>
    <w:rsid w:val="00E55DDA"/>
    <w:rsid w:val="00E56652"/>
    <w:rsid w:val="00E5710B"/>
    <w:rsid w:val="00E60EFF"/>
    <w:rsid w:val="00E63357"/>
    <w:rsid w:val="00E636F0"/>
    <w:rsid w:val="00E6548F"/>
    <w:rsid w:val="00E67C72"/>
    <w:rsid w:val="00E70FDA"/>
    <w:rsid w:val="00E72573"/>
    <w:rsid w:val="00E73397"/>
    <w:rsid w:val="00E73C51"/>
    <w:rsid w:val="00E75068"/>
    <w:rsid w:val="00E762A1"/>
    <w:rsid w:val="00E77442"/>
    <w:rsid w:val="00E818F5"/>
    <w:rsid w:val="00E82A02"/>
    <w:rsid w:val="00E85F07"/>
    <w:rsid w:val="00EA09AB"/>
    <w:rsid w:val="00EA1C4C"/>
    <w:rsid w:val="00EA7469"/>
    <w:rsid w:val="00EA74CF"/>
    <w:rsid w:val="00EB2BAF"/>
    <w:rsid w:val="00EB3F74"/>
    <w:rsid w:val="00EC08E0"/>
    <w:rsid w:val="00EC15DB"/>
    <w:rsid w:val="00EC18CF"/>
    <w:rsid w:val="00EC61A2"/>
    <w:rsid w:val="00ED2EDA"/>
    <w:rsid w:val="00ED3760"/>
    <w:rsid w:val="00ED46E3"/>
    <w:rsid w:val="00ED486B"/>
    <w:rsid w:val="00ED5849"/>
    <w:rsid w:val="00EE03F7"/>
    <w:rsid w:val="00EE1098"/>
    <w:rsid w:val="00EE161F"/>
    <w:rsid w:val="00EE274C"/>
    <w:rsid w:val="00EE7AD5"/>
    <w:rsid w:val="00EF0C7B"/>
    <w:rsid w:val="00EF0E7C"/>
    <w:rsid w:val="00EF2DC1"/>
    <w:rsid w:val="00EF2E1E"/>
    <w:rsid w:val="00EF31FD"/>
    <w:rsid w:val="00EF4081"/>
    <w:rsid w:val="00EF5201"/>
    <w:rsid w:val="00EF7C7D"/>
    <w:rsid w:val="00F026A6"/>
    <w:rsid w:val="00F032B1"/>
    <w:rsid w:val="00F04ED0"/>
    <w:rsid w:val="00F0594B"/>
    <w:rsid w:val="00F06BB9"/>
    <w:rsid w:val="00F119B9"/>
    <w:rsid w:val="00F11E70"/>
    <w:rsid w:val="00F12BD9"/>
    <w:rsid w:val="00F12DBB"/>
    <w:rsid w:val="00F20A01"/>
    <w:rsid w:val="00F31FAF"/>
    <w:rsid w:val="00F34BEB"/>
    <w:rsid w:val="00F35CA1"/>
    <w:rsid w:val="00F3676F"/>
    <w:rsid w:val="00F40698"/>
    <w:rsid w:val="00F40A31"/>
    <w:rsid w:val="00F43D84"/>
    <w:rsid w:val="00F50D2F"/>
    <w:rsid w:val="00F522E4"/>
    <w:rsid w:val="00F531AF"/>
    <w:rsid w:val="00F5354B"/>
    <w:rsid w:val="00F536FA"/>
    <w:rsid w:val="00F549F9"/>
    <w:rsid w:val="00F55365"/>
    <w:rsid w:val="00F60F27"/>
    <w:rsid w:val="00F6142C"/>
    <w:rsid w:val="00F61AB5"/>
    <w:rsid w:val="00F64D86"/>
    <w:rsid w:val="00F66ECA"/>
    <w:rsid w:val="00F70739"/>
    <w:rsid w:val="00F707E0"/>
    <w:rsid w:val="00F70C70"/>
    <w:rsid w:val="00F70F12"/>
    <w:rsid w:val="00F71329"/>
    <w:rsid w:val="00F7250D"/>
    <w:rsid w:val="00F815A9"/>
    <w:rsid w:val="00F83A6A"/>
    <w:rsid w:val="00F83BE7"/>
    <w:rsid w:val="00F87E88"/>
    <w:rsid w:val="00F90026"/>
    <w:rsid w:val="00F92A84"/>
    <w:rsid w:val="00F94662"/>
    <w:rsid w:val="00F9466B"/>
    <w:rsid w:val="00F94F5E"/>
    <w:rsid w:val="00F96C2D"/>
    <w:rsid w:val="00FA0713"/>
    <w:rsid w:val="00FA0EFD"/>
    <w:rsid w:val="00FA26FE"/>
    <w:rsid w:val="00FA34D5"/>
    <w:rsid w:val="00FA3A70"/>
    <w:rsid w:val="00FA53B4"/>
    <w:rsid w:val="00FA58DB"/>
    <w:rsid w:val="00FB2342"/>
    <w:rsid w:val="00FB4A47"/>
    <w:rsid w:val="00FB5F7A"/>
    <w:rsid w:val="00FB700A"/>
    <w:rsid w:val="00FC5F5F"/>
    <w:rsid w:val="00FC74EA"/>
    <w:rsid w:val="00FD1F08"/>
    <w:rsid w:val="00FD25AA"/>
    <w:rsid w:val="00FD2CB5"/>
    <w:rsid w:val="00FD54E4"/>
    <w:rsid w:val="00FE07D3"/>
    <w:rsid w:val="00FE447D"/>
    <w:rsid w:val="00FE44BA"/>
    <w:rsid w:val="00FE60B8"/>
    <w:rsid w:val="00FE61A8"/>
    <w:rsid w:val="00FE71FC"/>
    <w:rsid w:val="00FF1582"/>
    <w:rsid w:val="00FF28AE"/>
    <w:rsid w:val="00FF2F19"/>
    <w:rsid w:val="00FF45EC"/>
    <w:rsid w:val="00FF53F1"/>
    <w:rsid w:val="00FF59C1"/>
    <w:rsid w:val="00FF5A74"/>
    <w:rsid w:val="00FF6325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8D8304"/>
  <w15:chartTrackingRefBased/>
  <w15:docId w15:val="{56238E97-8AE5-42E2-AF38-847EBD7A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398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unhideWhenUsed/>
    <w:rsid w:val="00880D6A"/>
    <w:pPr>
      <w:spacing w:after="120"/>
    </w:pPr>
  </w:style>
  <w:style w:type="character" w:customStyle="1" w:styleId="SzvegtrzsChar">
    <w:name w:val="Szövegtörzs Char"/>
    <w:link w:val="Szvegtrzs"/>
    <w:uiPriority w:val="99"/>
    <w:rsid w:val="00880D6A"/>
    <w:rPr>
      <w:color w:val="000000"/>
      <w:sz w:val="22"/>
      <w:szCs w:val="22"/>
    </w:rPr>
  </w:style>
  <w:style w:type="character" w:styleId="Hiperhivatkozs">
    <w:name w:val="Hyperlink"/>
    <w:uiPriority w:val="99"/>
    <w:unhideWhenUsed/>
    <w:rsid w:val="003E590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3E590F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992B08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Szvegtrzs2Char">
    <w:name w:val="Szövegtörzs 2 Char"/>
    <w:link w:val="Szvegtrzs2"/>
    <w:rsid w:val="00992B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2630</Words>
  <Characters>18151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sibak.andras@sulid.hu</cp:lastModifiedBy>
  <cp:revision>2</cp:revision>
  <cp:lastPrinted>2025-09-02T06:31:00Z</cp:lastPrinted>
  <dcterms:created xsi:type="dcterms:W3CDTF">2025-10-21T14:20:00Z</dcterms:created>
  <dcterms:modified xsi:type="dcterms:W3CDTF">2025-10-21T14:20:00Z</dcterms:modified>
</cp:coreProperties>
</file>