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8767F" w14:textId="0D904327" w:rsidR="00FC570A" w:rsidRPr="00FC570A" w:rsidRDefault="0005059E" w:rsidP="00FC570A">
      <w:pPr>
        <w:tabs>
          <w:tab w:val="left" w:pos="5040"/>
        </w:tabs>
        <w:spacing w:after="0" w:line="240" w:lineRule="auto"/>
        <w:rPr>
          <w:rFonts w:cs="Calibri"/>
          <w:color w:val="auto"/>
          <w:sz w:val="24"/>
          <w:szCs w:val="24"/>
          <w:lang w:eastAsia="hu-HU"/>
        </w:rPr>
      </w:pPr>
      <w:r>
        <w:rPr>
          <w:rFonts w:cs="Calibri"/>
          <w:b/>
          <w:bCs/>
          <w:color w:val="auto"/>
          <w:sz w:val="24"/>
          <w:szCs w:val="24"/>
          <w:lang w:eastAsia="hu-HU"/>
        </w:rPr>
        <w:t>3</w:t>
      </w:r>
      <w:r w:rsidR="00FC570A" w:rsidRPr="00FC570A">
        <w:rPr>
          <w:rFonts w:cs="Calibri"/>
          <w:b/>
          <w:bCs/>
          <w:color w:val="auto"/>
          <w:sz w:val="24"/>
          <w:szCs w:val="24"/>
          <w:lang w:eastAsia="hu-HU"/>
        </w:rPr>
        <w:t>. NAPIREND:</w:t>
      </w:r>
      <w:r w:rsidR="00FC570A" w:rsidRPr="00FC570A">
        <w:rPr>
          <w:rFonts w:cs="Calibri"/>
          <w:b/>
          <w:bCs/>
          <w:color w:val="auto"/>
          <w:sz w:val="24"/>
          <w:szCs w:val="24"/>
          <w:lang w:eastAsia="hu-HU"/>
        </w:rPr>
        <w:tab/>
      </w:r>
      <w:r w:rsidR="00FC570A" w:rsidRPr="00FC570A">
        <w:rPr>
          <w:rFonts w:cs="Calibri"/>
          <w:b/>
          <w:bCs/>
          <w:color w:val="auto"/>
          <w:sz w:val="24"/>
          <w:szCs w:val="24"/>
          <w:lang w:eastAsia="hu-HU"/>
        </w:rPr>
        <w:tab/>
        <w:t xml:space="preserve">       </w:t>
      </w:r>
      <w:r w:rsidR="00FC570A" w:rsidRPr="00FC570A">
        <w:rPr>
          <w:rFonts w:cs="Calibri"/>
          <w:color w:val="auto"/>
          <w:sz w:val="24"/>
          <w:szCs w:val="24"/>
          <w:lang w:eastAsia="hu-HU"/>
        </w:rPr>
        <w:t>Ügyiratszám: BCS/</w:t>
      </w:r>
      <w:r w:rsidR="00FC570A">
        <w:rPr>
          <w:rFonts w:cs="Calibri"/>
          <w:color w:val="auto"/>
          <w:sz w:val="24"/>
          <w:szCs w:val="24"/>
          <w:lang w:eastAsia="hu-HU"/>
        </w:rPr>
        <w:t>8</w:t>
      </w:r>
      <w:r w:rsidR="00CE62B8">
        <w:rPr>
          <w:rFonts w:cs="Calibri"/>
          <w:color w:val="auto"/>
          <w:sz w:val="24"/>
          <w:szCs w:val="24"/>
          <w:lang w:eastAsia="hu-HU"/>
        </w:rPr>
        <w:t>9</w:t>
      </w:r>
      <w:r w:rsidR="00FC570A">
        <w:rPr>
          <w:rFonts w:cs="Calibri"/>
          <w:color w:val="auto"/>
          <w:sz w:val="24"/>
          <w:szCs w:val="24"/>
          <w:lang w:eastAsia="hu-HU"/>
        </w:rPr>
        <w:t>7</w:t>
      </w:r>
      <w:r w:rsidR="00FC570A" w:rsidRPr="00FC570A">
        <w:rPr>
          <w:rFonts w:cs="Calibri"/>
          <w:color w:val="auto"/>
          <w:sz w:val="24"/>
          <w:szCs w:val="24"/>
          <w:lang w:eastAsia="hu-HU"/>
        </w:rPr>
        <w:t>-2/202</w:t>
      </w:r>
      <w:r w:rsidR="00FC570A">
        <w:rPr>
          <w:rFonts w:cs="Calibri"/>
          <w:color w:val="auto"/>
          <w:sz w:val="24"/>
          <w:szCs w:val="24"/>
          <w:lang w:eastAsia="hu-HU"/>
        </w:rPr>
        <w:t>5</w:t>
      </w:r>
      <w:r w:rsidR="00FC570A" w:rsidRPr="00FC570A">
        <w:rPr>
          <w:rFonts w:cs="Calibri"/>
          <w:color w:val="auto"/>
          <w:sz w:val="24"/>
          <w:szCs w:val="24"/>
          <w:lang w:eastAsia="hu-HU"/>
        </w:rPr>
        <w:t>.</w:t>
      </w:r>
    </w:p>
    <w:p w14:paraId="0706B304" w14:textId="77777777" w:rsidR="00FC570A" w:rsidRPr="00FC570A" w:rsidRDefault="00FC570A" w:rsidP="00FC570A">
      <w:pPr>
        <w:tabs>
          <w:tab w:val="left" w:pos="6521"/>
        </w:tabs>
        <w:spacing w:after="0" w:line="240" w:lineRule="auto"/>
        <w:rPr>
          <w:rFonts w:cs="Calibri"/>
          <w:b/>
          <w:bCs/>
          <w:color w:val="auto"/>
          <w:sz w:val="24"/>
          <w:szCs w:val="24"/>
          <w:lang w:eastAsia="hu-HU"/>
        </w:rPr>
      </w:pPr>
    </w:p>
    <w:p w14:paraId="270E61DE" w14:textId="77777777" w:rsidR="00FC570A" w:rsidRPr="00FC570A" w:rsidRDefault="00FC570A" w:rsidP="00FC570A">
      <w:pPr>
        <w:spacing w:after="0" w:line="240" w:lineRule="auto"/>
        <w:jc w:val="center"/>
        <w:rPr>
          <w:rFonts w:cs="Calibri"/>
          <w:b/>
          <w:bCs/>
          <w:color w:val="auto"/>
          <w:sz w:val="24"/>
          <w:szCs w:val="24"/>
          <w:lang w:eastAsia="hu-HU"/>
        </w:rPr>
      </w:pPr>
      <w:r w:rsidRPr="00FC570A">
        <w:rPr>
          <w:rFonts w:cs="Calibri"/>
          <w:b/>
          <w:bCs/>
          <w:color w:val="auto"/>
          <w:sz w:val="24"/>
          <w:szCs w:val="24"/>
          <w:lang w:eastAsia="hu-HU"/>
        </w:rPr>
        <w:t>ELŐTERJESZTÉS</w:t>
      </w:r>
    </w:p>
    <w:p w14:paraId="6DCD4B13" w14:textId="66DE0D51" w:rsidR="00FC570A" w:rsidRPr="00FC570A" w:rsidRDefault="00FC570A" w:rsidP="00FC570A">
      <w:pPr>
        <w:tabs>
          <w:tab w:val="left" w:pos="6521"/>
        </w:tabs>
        <w:spacing w:after="0" w:line="240" w:lineRule="auto"/>
        <w:jc w:val="center"/>
        <w:rPr>
          <w:rFonts w:cs="Calibri"/>
          <w:bCs/>
          <w:color w:val="auto"/>
          <w:sz w:val="24"/>
          <w:szCs w:val="24"/>
          <w:lang w:eastAsia="hu-HU"/>
        </w:rPr>
      </w:pPr>
      <w:r w:rsidRPr="00FC570A">
        <w:rPr>
          <w:rFonts w:cs="Calibri"/>
          <w:bCs/>
          <w:color w:val="auto"/>
          <w:sz w:val="24"/>
          <w:szCs w:val="24"/>
          <w:lang w:eastAsia="hu-HU"/>
        </w:rPr>
        <w:t xml:space="preserve">a Képviselő-testület </w:t>
      </w:r>
      <w:r w:rsidRPr="00FC570A">
        <w:rPr>
          <w:rFonts w:cs="Calibri"/>
          <w:b/>
          <w:color w:val="auto"/>
          <w:sz w:val="24"/>
          <w:szCs w:val="24"/>
          <w:lang w:eastAsia="hu-HU"/>
        </w:rPr>
        <w:t>202</w:t>
      </w:r>
      <w:r>
        <w:rPr>
          <w:rFonts w:cs="Calibri"/>
          <w:b/>
          <w:color w:val="auto"/>
          <w:sz w:val="24"/>
          <w:szCs w:val="24"/>
          <w:lang w:eastAsia="hu-HU"/>
        </w:rPr>
        <w:t>5</w:t>
      </w:r>
      <w:r w:rsidRPr="00FC570A">
        <w:rPr>
          <w:rFonts w:cs="Calibri"/>
          <w:b/>
          <w:color w:val="auto"/>
          <w:sz w:val="24"/>
          <w:szCs w:val="24"/>
          <w:lang w:eastAsia="hu-HU"/>
        </w:rPr>
        <w:t xml:space="preserve">. </w:t>
      </w:r>
      <w:r>
        <w:rPr>
          <w:rFonts w:cs="Calibri"/>
          <w:b/>
          <w:color w:val="auto"/>
          <w:sz w:val="24"/>
          <w:szCs w:val="24"/>
          <w:lang w:eastAsia="hu-HU"/>
        </w:rPr>
        <w:t>október</w:t>
      </w:r>
      <w:r w:rsidRPr="00FC570A">
        <w:rPr>
          <w:rFonts w:cs="Calibri"/>
          <w:b/>
          <w:color w:val="auto"/>
          <w:sz w:val="24"/>
          <w:szCs w:val="24"/>
          <w:lang w:eastAsia="hu-HU"/>
        </w:rPr>
        <w:t xml:space="preserve"> </w:t>
      </w:r>
      <w:r>
        <w:rPr>
          <w:rFonts w:cs="Calibri"/>
          <w:b/>
          <w:color w:val="auto"/>
          <w:sz w:val="24"/>
          <w:szCs w:val="24"/>
          <w:lang w:eastAsia="hu-HU"/>
        </w:rPr>
        <w:t>13</w:t>
      </w:r>
      <w:r w:rsidRPr="00FC570A">
        <w:rPr>
          <w:rFonts w:cs="Calibri"/>
          <w:b/>
          <w:color w:val="auto"/>
          <w:sz w:val="24"/>
          <w:szCs w:val="24"/>
          <w:lang w:eastAsia="hu-HU"/>
        </w:rPr>
        <w:t>-i nyilvános</w:t>
      </w:r>
      <w:r w:rsidRPr="00FC570A">
        <w:rPr>
          <w:rFonts w:cs="Calibri"/>
          <w:bCs/>
          <w:color w:val="auto"/>
          <w:sz w:val="24"/>
          <w:szCs w:val="24"/>
          <w:lang w:eastAsia="hu-HU"/>
        </w:rPr>
        <w:t xml:space="preserve"> ülésére</w:t>
      </w:r>
    </w:p>
    <w:p w14:paraId="77C61867" w14:textId="77777777" w:rsidR="00FC570A" w:rsidRPr="00FC570A" w:rsidRDefault="00FC570A" w:rsidP="00FC570A">
      <w:pPr>
        <w:spacing w:after="0" w:line="240" w:lineRule="auto"/>
        <w:rPr>
          <w:rFonts w:cs="Calibri"/>
          <w:b/>
          <w:bCs/>
          <w:color w:val="auto"/>
          <w:sz w:val="24"/>
          <w:szCs w:val="24"/>
          <w:lang w:eastAsia="hu-HU"/>
        </w:rPr>
      </w:pPr>
    </w:p>
    <w:p w14:paraId="05A3150B" w14:textId="77777777" w:rsidR="00FC570A" w:rsidRPr="00FC570A" w:rsidRDefault="00FC570A" w:rsidP="00FC570A">
      <w:pPr>
        <w:spacing w:after="0" w:line="240" w:lineRule="auto"/>
        <w:rPr>
          <w:rFonts w:cs="Calibri"/>
          <w:b/>
          <w:bCs/>
          <w:color w:val="auto"/>
          <w:sz w:val="24"/>
          <w:szCs w:val="24"/>
          <w:lang w:eastAsia="hu-HU"/>
        </w:rPr>
      </w:pPr>
    </w:p>
    <w:p w14:paraId="5C6AF094" w14:textId="46CF39DC" w:rsidR="00FC570A" w:rsidRPr="00FC570A" w:rsidRDefault="00FC570A" w:rsidP="00FC570A">
      <w:pPr>
        <w:spacing w:after="0" w:line="240" w:lineRule="auto"/>
        <w:ind w:left="1560" w:hanging="1560"/>
        <w:jc w:val="both"/>
        <w:rPr>
          <w:rFonts w:cs="Calibri"/>
          <w:color w:val="auto"/>
          <w:sz w:val="24"/>
          <w:szCs w:val="24"/>
          <w:lang w:eastAsia="hu-HU"/>
        </w:rPr>
      </w:pPr>
      <w:r w:rsidRPr="00FC570A">
        <w:rPr>
          <w:rFonts w:cs="Calibri"/>
          <w:b/>
          <w:bCs/>
          <w:color w:val="auto"/>
          <w:sz w:val="24"/>
          <w:szCs w:val="24"/>
          <w:lang w:eastAsia="hu-HU"/>
        </w:rPr>
        <w:t>Tárgy:</w:t>
      </w:r>
      <w:r w:rsidRPr="00FC570A">
        <w:rPr>
          <w:rFonts w:cs="Calibri"/>
          <w:color w:val="auto"/>
          <w:sz w:val="24"/>
          <w:szCs w:val="24"/>
          <w:lang w:eastAsia="hu-HU"/>
        </w:rPr>
        <w:t xml:space="preserve"> </w:t>
      </w:r>
      <w:r w:rsidRPr="00FC570A">
        <w:rPr>
          <w:rFonts w:cs="Calibri"/>
          <w:color w:val="auto"/>
          <w:sz w:val="24"/>
          <w:szCs w:val="24"/>
          <w:lang w:eastAsia="hu-HU"/>
        </w:rPr>
        <w:tab/>
      </w:r>
      <w:bookmarkStart w:id="0" w:name="_Hlk535501459"/>
      <w:r w:rsidRPr="00FC570A">
        <w:rPr>
          <w:rFonts w:cs="Calibri"/>
          <w:b/>
          <w:color w:val="auto"/>
          <w:sz w:val="24"/>
          <w:szCs w:val="24"/>
          <w:lang w:eastAsia="hu-HU"/>
        </w:rPr>
        <w:t>A Nivegy-völgyi Német Nemzetiségi Nyelvoktató Általános Iskola és Alapfokú Művészeti Iskola szakmai munkájának fenntartói értékelése (202</w:t>
      </w:r>
      <w:r>
        <w:rPr>
          <w:rFonts w:cs="Calibri"/>
          <w:b/>
          <w:color w:val="auto"/>
          <w:sz w:val="24"/>
          <w:szCs w:val="24"/>
          <w:lang w:eastAsia="hu-HU"/>
        </w:rPr>
        <w:t>4</w:t>
      </w:r>
      <w:r w:rsidRPr="00FC570A">
        <w:rPr>
          <w:rFonts w:cs="Calibri"/>
          <w:b/>
          <w:color w:val="auto"/>
          <w:sz w:val="24"/>
          <w:szCs w:val="24"/>
          <w:lang w:eastAsia="hu-HU"/>
        </w:rPr>
        <w:t>/2</w:t>
      </w:r>
      <w:r>
        <w:rPr>
          <w:rFonts w:cs="Calibri"/>
          <w:b/>
          <w:color w:val="auto"/>
          <w:sz w:val="24"/>
          <w:szCs w:val="24"/>
          <w:lang w:eastAsia="hu-HU"/>
        </w:rPr>
        <w:t>5</w:t>
      </w:r>
      <w:r w:rsidRPr="00FC570A">
        <w:rPr>
          <w:rFonts w:cs="Calibri"/>
          <w:b/>
          <w:color w:val="auto"/>
          <w:sz w:val="24"/>
          <w:szCs w:val="24"/>
          <w:lang w:eastAsia="hu-HU"/>
        </w:rPr>
        <w:t>-es tanév)</w:t>
      </w:r>
    </w:p>
    <w:bookmarkEnd w:id="0"/>
    <w:p w14:paraId="0D9C56B4" w14:textId="77777777" w:rsidR="00FC570A" w:rsidRPr="00FC570A" w:rsidRDefault="00FC570A" w:rsidP="00FC570A">
      <w:pPr>
        <w:spacing w:after="0" w:line="240" w:lineRule="auto"/>
        <w:ind w:left="1560" w:hanging="1560"/>
        <w:jc w:val="both"/>
        <w:rPr>
          <w:rFonts w:cs="Calibri"/>
          <w:b/>
          <w:bCs/>
          <w:color w:val="auto"/>
          <w:sz w:val="24"/>
          <w:szCs w:val="24"/>
          <w:lang w:eastAsia="hu-HU"/>
        </w:rPr>
      </w:pPr>
      <w:r w:rsidRPr="00FC570A">
        <w:rPr>
          <w:rFonts w:cs="Calibri"/>
          <w:b/>
          <w:bCs/>
          <w:color w:val="auto"/>
          <w:sz w:val="24"/>
          <w:szCs w:val="24"/>
          <w:lang w:eastAsia="hu-HU"/>
        </w:rPr>
        <w:tab/>
      </w:r>
    </w:p>
    <w:p w14:paraId="41B6F14F" w14:textId="68A79F6F" w:rsidR="00FC570A" w:rsidRPr="00FC570A" w:rsidRDefault="00FC570A" w:rsidP="00FC570A">
      <w:pPr>
        <w:tabs>
          <w:tab w:val="left" w:pos="2340"/>
          <w:tab w:val="left" w:pos="6521"/>
        </w:tabs>
        <w:spacing w:after="0" w:line="240" w:lineRule="auto"/>
        <w:ind w:left="1560" w:hanging="1560"/>
        <w:jc w:val="both"/>
        <w:rPr>
          <w:rFonts w:cs="Calibri"/>
          <w:color w:val="auto"/>
          <w:sz w:val="24"/>
          <w:szCs w:val="24"/>
          <w:lang w:eastAsia="hu-HU"/>
        </w:rPr>
      </w:pPr>
      <w:r w:rsidRPr="00FC570A">
        <w:rPr>
          <w:rFonts w:cs="Calibri"/>
          <w:b/>
          <w:bCs/>
          <w:color w:val="auto"/>
          <w:sz w:val="24"/>
          <w:szCs w:val="24"/>
          <w:lang w:eastAsia="hu-HU"/>
        </w:rPr>
        <w:t xml:space="preserve">Előterjesztő: </w:t>
      </w:r>
      <w:r w:rsidRPr="00FC570A">
        <w:rPr>
          <w:rFonts w:cs="Calibri"/>
          <w:b/>
          <w:bCs/>
          <w:color w:val="auto"/>
          <w:sz w:val="24"/>
          <w:szCs w:val="24"/>
          <w:lang w:eastAsia="hu-HU"/>
        </w:rPr>
        <w:tab/>
      </w:r>
      <w:r w:rsidRPr="00FC570A">
        <w:rPr>
          <w:rFonts w:cs="Calibri"/>
          <w:color w:val="auto"/>
          <w:sz w:val="24"/>
          <w:szCs w:val="24"/>
          <w:lang w:eastAsia="hu-HU"/>
        </w:rPr>
        <w:t xml:space="preserve">Schumacher </w:t>
      </w:r>
      <w:r>
        <w:rPr>
          <w:rFonts w:cs="Calibri"/>
          <w:color w:val="auto"/>
          <w:sz w:val="24"/>
          <w:szCs w:val="24"/>
          <w:lang w:eastAsia="hu-HU"/>
        </w:rPr>
        <w:t>József</w:t>
      </w:r>
      <w:r w:rsidRPr="00FC570A">
        <w:rPr>
          <w:rFonts w:cs="Calibri"/>
          <w:color w:val="auto"/>
          <w:sz w:val="24"/>
          <w:szCs w:val="24"/>
          <w:lang w:eastAsia="hu-HU"/>
        </w:rPr>
        <w:t xml:space="preserve"> elnök</w:t>
      </w:r>
    </w:p>
    <w:p w14:paraId="22544D33" w14:textId="77777777" w:rsidR="00FC570A" w:rsidRPr="00FC570A" w:rsidRDefault="00FC570A" w:rsidP="00FC570A">
      <w:pPr>
        <w:tabs>
          <w:tab w:val="left" w:pos="2340"/>
          <w:tab w:val="left" w:pos="6521"/>
        </w:tabs>
        <w:spacing w:after="0" w:line="240" w:lineRule="auto"/>
        <w:ind w:left="1560" w:hanging="1560"/>
        <w:jc w:val="both"/>
        <w:rPr>
          <w:rFonts w:cs="Calibri"/>
          <w:color w:val="auto"/>
          <w:sz w:val="24"/>
          <w:szCs w:val="24"/>
          <w:lang w:eastAsia="hu-HU"/>
        </w:rPr>
      </w:pPr>
    </w:p>
    <w:p w14:paraId="17226DC7" w14:textId="77777777" w:rsidR="00FC570A" w:rsidRPr="00FC570A" w:rsidRDefault="00FC570A" w:rsidP="00FC570A">
      <w:pPr>
        <w:tabs>
          <w:tab w:val="left" w:pos="2340"/>
        </w:tabs>
        <w:spacing w:after="0" w:line="240" w:lineRule="auto"/>
        <w:ind w:left="1560" w:hanging="1560"/>
        <w:jc w:val="both"/>
        <w:rPr>
          <w:rFonts w:cs="Calibri"/>
          <w:color w:val="auto"/>
          <w:sz w:val="24"/>
          <w:szCs w:val="24"/>
          <w:lang w:eastAsia="hu-HU"/>
        </w:rPr>
      </w:pPr>
      <w:r w:rsidRPr="00FC570A">
        <w:rPr>
          <w:rFonts w:cs="Calibri"/>
          <w:b/>
          <w:bCs/>
          <w:color w:val="auto"/>
          <w:sz w:val="24"/>
          <w:szCs w:val="24"/>
          <w:lang w:eastAsia="hu-HU"/>
        </w:rPr>
        <w:t xml:space="preserve">Előkészítette: </w:t>
      </w:r>
      <w:r w:rsidRPr="00FC570A">
        <w:rPr>
          <w:rFonts w:cs="Calibri"/>
          <w:color w:val="auto"/>
          <w:sz w:val="24"/>
          <w:szCs w:val="24"/>
          <w:lang w:eastAsia="hu-HU"/>
        </w:rPr>
        <w:tab/>
        <w:t>dr. Varga Viktória jegyző</w:t>
      </w:r>
    </w:p>
    <w:p w14:paraId="1EDA3360" w14:textId="77777777" w:rsidR="00FC570A" w:rsidRPr="00FC570A" w:rsidRDefault="00FC570A" w:rsidP="00FC570A">
      <w:pPr>
        <w:tabs>
          <w:tab w:val="left" w:pos="2340"/>
          <w:tab w:val="left" w:pos="5940"/>
        </w:tabs>
        <w:spacing w:after="0" w:line="240" w:lineRule="auto"/>
        <w:jc w:val="both"/>
        <w:rPr>
          <w:rFonts w:cs="Calibri"/>
          <w:b/>
          <w:bCs/>
          <w:color w:val="auto"/>
          <w:sz w:val="24"/>
          <w:szCs w:val="24"/>
          <w:lang w:eastAsia="hu-HU"/>
        </w:rPr>
      </w:pPr>
    </w:p>
    <w:p w14:paraId="33F1B9AD" w14:textId="77777777" w:rsidR="00FC570A" w:rsidRPr="00FC570A" w:rsidRDefault="00FC570A" w:rsidP="00FC570A">
      <w:pPr>
        <w:spacing w:after="0" w:line="240" w:lineRule="auto"/>
        <w:jc w:val="center"/>
        <w:rPr>
          <w:rFonts w:cs="Calibri"/>
          <w:b/>
          <w:bCs/>
          <w:color w:val="auto"/>
          <w:sz w:val="24"/>
          <w:szCs w:val="24"/>
          <w:lang w:eastAsia="hu-HU"/>
        </w:rPr>
      </w:pPr>
    </w:p>
    <w:p w14:paraId="5B6CE67B" w14:textId="77777777" w:rsidR="00FC570A" w:rsidRPr="00FC570A" w:rsidRDefault="00FC570A" w:rsidP="00FC570A">
      <w:pPr>
        <w:spacing w:after="0" w:line="240" w:lineRule="auto"/>
        <w:jc w:val="center"/>
        <w:rPr>
          <w:rFonts w:cs="Calibri"/>
          <w:b/>
          <w:bCs/>
          <w:color w:val="auto"/>
          <w:sz w:val="24"/>
          <w:szCs w:val="24"/>
          <w:lang w:eastAsia="hu-HU"/>
        </w:rPr>
      </w:pPr>
      <w:r w:rsidRPr="00FC570A">
        <w:rPr>
          <w:rFonts w:cs="Calibri"/>
          <w:b/>
          <w:bCs/>
          <w:color w:val="auto"/>
          <w:sz w:val="24"/>
          <w:szCs w:val="24"/>
          <w:lang w:eastAsia="hu-HU"/>
        </w:rPr>
        <w:t>Tisztelt Képviselő-testület!</w:t>
      </w:r>
    </w:p>
    <w:p w14:paraId="7BD2E535" w14:textId="77777777" w:rsidR="00FC570A" w:rsidRPr="00FC570A" w:rsidRDefault="00FC570A" w:rsidP="00FC570A">
      <w:pPr>
        <w:spacing w:after="0" w:line="240" w:lineRule="auto"/>
        <w:jc w:val="both"/>
        <w:rPr>
          <w:rFonts w:cs="Calibri"/>
          <w:color w:val="auto"/>
          <w:sz w:val="24"/>
          <w:szCs w:val="24"/>
          <w:lang w:eastAsia="hu-HU"/>
        </w:rPr>
      </w:pPr>
    </w:p>
    <w:p w14:paraId="64B00B00" w14:textId="77777777" w:rsidR="00FC570A" w:rsidRPr="00FC570A" w:rsidRDefault="00FC570A" w:rsidP="00FC570A">
      <w:pPr>
        <w:spacing w:after="0" w:line="240" w:lineRule="auto"/>
        <w:jc w:val="both"/>
        <w:rPr>
          <w:rFonts w:cs="Calibri"/>
          <w:color w:val="auto"/>
          <w:sz w:val="24"/>
          <w:szCs w:val="24"/>
          <w:lang w:eastAsia="hu-HU"/>
        </w:rPr>
      </w:pPr>
      <w:r w:rsidRPr="00FC570A">
        <w:rPr>
          <w:rFonts w:cs="Calibri"/>
          <w:color w:val="auto"/>
          <w:sz w:val="24"/>
          <w:szCs w:val="24"/>
          <w:lang w:eastAsia="hu-HU"/>
        </w:rPr>
        <w:t>A Balatoncsicsói Német Nemzetiségi Önkormányzatnak, mint köznevelési intézményfenntartónak minden évben el kell készítenie és közzé kell tennie a fenntartásában álló Nivegy-Völgyi Német Nemzetiségi Nyelvoktató Általános Iskola és Alapfokú Művészeti Iskola pedagógiai programjában meghatározott feladatok végrehajtásával és a pedagógiai-szakmai munka eredményességével összefüggő értékelést.</w:t>
      </w:r>
    </w:p>
    <w:p w14:paraId="50A2FCCE" w14:textId="77777777" w:rsidR="00FC570A" w:rsidRPr="00FC570A" w:rsidRDefault="00FC570A" w:rsidP="00FC570A">
      <w:pPr>
        <w:spacing w:after="0" w:line="240" w:lineRule="auto"/>
        <w:jc w:val="both"/>
        <w:rPr>
          <w:rFonts w:cs="Calibri"/>
          <w:color w:val="auto"/>
          <w:sz w:val="24"/>
          <w:szCs w:val="24"/>
          <w:lang w:eastAsia="hu-HU"/>
        </w:rPr>
      </w:pPr>
    </w:p>
    <w:p w14:paraId="17C943B4" w14:textId="2AF69D1B" w:rsidR="00FC570A" w:rsidRPr="00FC570A" w:rsidRDefault="00FC570A" w:rsidP="00FC570A">
      <w:pPr>
        <w:spacing w:after="0" w:line="240" w:lineRule="auto"/>
        <w:jc w:val="both"/>
        <w:rPr>
          <w:rFonts w:cs="Calibri"/>
          <w:color w:val="auto"/>
          <w:sz w:val="24"/>
          <w:szCs w:val="24"/>
          <w:lang w:eastAsia="hu-HU"/>
        </w:rPr>
      </w:pPr>
      <w:r w:rsidRPr="00FC570A">
        <w:rPr>
          <w:rFonts w:cs="Calibri"/>
          <w:color w:val="auto"/>
          <w:sz w:val="24"/>
          <w:szCs w:val="24"/>
          <w:lang w:eastAsia="hu-HU"/>
        </w:rPr>
        <w:t>A 202</w:t>
      </w:r>
      <w:r>
        <w:rPr>
          <w:rFonts w:cs="Calibri"/>
          <w:color w:val="auto"/>
          <w:sz w:val="24"/>
          <w:szCs w:val="24"/>
          <w:lang w:eastAsia="hu-HU"/>
        </w:rPr>
        <w:t>4</w:t>
      </w:r>
      <w:r w:rsidRPr="00FC570A">
        <w:rPr>
          <w:rFonts w:cs="Calibri"/>
          <w:color w:val="auto"/>
          <w:sz w:val="24"/>
          <w:szCs w:val="24"/>
          <w:lang w:eastAsia="hu-HU"/>
        </w:rPr>
        <w:t>/2</w:t>
      </w:r>
      <w:r>
        <w:rPr>
          <w:rFonts w:cs="Calibri"/>
          <w:color w:val="auto"/>
          <w:sz w:val="24"/>
          <w:szCs w:val="24"/>
          <w:lang w:eastAsia="hu-HU"/>
        </w:rPr>
        <w:t>5</w:t>
      </w:r>
      <w:r w:rsidRPr="00FC570A">
        <w:rPr>
          <w:rFonts w:cs="Calibri"/>
          <w:color w:val="auto"/>
          <w:sz w:val="24"/>
          <w:szCs w:val="24"/>
          <w:lang w:eastAsia="hu-HU"/>
        </w:rPr>
        <w:t>-es tanévben végzett pedagógiai-szakmai munkáról készült értékelés az előterjesztés melléklete.</w:t>
      </w:r>
    </w:p>
    <w:p w14:paraId="1F371434" w14:textId="77777777" w:rsidR="00FC570A" w:rsidRPr="00FC570A" w:rsidRDefault="00FC570A" w:rsidP="00FC570A">
      <w:pPr>
        <w:spacing w:after="0" w:line="240" w:lineRule="auto"/>
        <w:jc w:val="both"/>
        <w:rPr>
          <w:rFonts w:cs="Calibri"/>
          <w:color w:val="auto"/>
          <w:sz w:val="24"/>
          <w:szCs w:val="24"/>
          <w:u w:val="single"/>
          <w:lang w:eastAsia="hu-HU"/>
        </w:rPr>
      </w:pPr>
    </w:p>
    <w:p w14:paraId="1F0ED121" w14:textId="77777777" w:rsidR="00FC570A" w:rsidRPr="00FC570A" w:rsidRDefault="00FC570A" w:rsidP="00FC570A">
      <w:pPr>
        <w:spacing w:after="0" w:line="240" w:lineRule="auto"/>
        <w:jc w:val="both"/>
        <w:rPr>
          <w:rFonts w:cs="Calibri"/>
          <w:color w:val="auto"/>
          <w:sz w:val="24"/>
          <w:szCs w:val="24"/>
          <w:lang w:eastAsia="hu-HU"/>
        </w:rPr>
      </w:pPr>
    </w:p>
    <w:p w14:paraId="1679A859" w14:textId="77777777" w:rsidR="00FC570A" w:rsidRPr="00FC570A" w:rsidRDefault="00FC570A" w:rsidP="00FC570A">
      <w:pPr>
        <w:spacing w:after="0" w:line="240" w:lineRule="auto"/>
        <w:jc w:val="both"/>
        <w:rPr>
          <w:rFonts w:cs="Calibri"/>
          <w:color w:val="auto"/>
          <w:sz w:val="24"/>
          <w:szCs w:val="24"/>
          <w:lang w:eastAsia="hu-HU"/>
        </w:rPr>
      </w:pPr>
      <w:r w:rsidRPr="00FC570A">
        <w:rPr>
          <w:rFonts w:cs="Calibri"/>
          <w:color w:val="auto"/>
          <w:sz w:val="24"/>
          <w:szCs w:val="24"/>
          <w:lang w:eastAsia="hu-HU"/>
        </w:rPr>
        <w:t>Kérem a Tisztelt Képviselő-testületet, hogy az előterjesztést megvitatni és a határozati javaslatot elfogadni szíveskedjen.</w:t>
      </w:r>
    </w:p>
    <w:p w14:paraId="543C0B23" w14:textId="77777777" w:rsidR="00FC570A" w:rsidRPr="00FC570A" w:rsidRDefault="00FC570A" w:rsidP="00FC570A">
      <w:pPr>
        <w:spacing w:after="0" w:line="240" w:lineRule="auto"/>
        <w:ind w:left="2410"/>
        <w:jc w:val="center"/>
        <w:rPr>
          <w:rFonts w:cs="Calibri"/>
          <w:b/>
          <w:bCs/>
          <w:color w:val="auto"/>
          <w:sz w:val="24"/>
          <w:szCs w:val="24"/>
          <w:lang w:eastAsia="hu-HU"/>
        </w:rPr>
      </w:pPr>
    </w:p>
    <w:p w14:paraId="1E842F62" w14:textId="77777777" w:rsidR="00FC570A" w:rsidRPr="00FC570A" w:rsidRDefault="00FC570A" w:rsidP="00FC570A">
      <w:pPr>
        <w:spacing w:after="0" w:line="240" w:lineRule="auto"/>
        <w:ind w:left="4536"/>
        <w:jc w:val="center"/>
        <w:rPr>
          <w:rFonts w:cs="Calibri"/>
          <w:b/>
          <w:bCs/>
          <w:color w:val="auto"/>
          <w:sz w:val="24"/>
          <w:szCs w:val="24"/>
          <w:lang w:eastAsia="hu-HU"/>
        </w:rPr>
      </w:pPr>
      <w:r w:rsidRPr="00FC570A">
        <w:rPr>
          <w:rFonts w:cs="Calibri"/>
          <w:b/>
          <w:bCs/>
          <w:color w:val="auto"/>
          <w:sz w:val="24"/>
          <w:szCs w:val="24"/>
          <w:lang w:eastAsia="hu-HU"/>
        </w:rPr>
        <w:t>HATÁROZATI JAVASLAT</w:t>
      </w:r>
    </w:p>
    <w:p w14:paraId="501A8B22" w14:textId="77777777" w:rsidR="00FC570A" w:rsidRPr="00FC570A" w:rsidRDefault="00FC570A" w:rsidP="00FC570A">
      <w:pPr>
        <w:spacing w:after="0" w:line="240" w:lineRule="auto"/>
        <w:ind w:left="4536"/>
        <w:jc w:val="center"/>
        <w:rPr>
          <w:rFonts w:cs="Calibri"/>
          <w:b/>
          <w:bCs/>
          <w:color w:val="auto"/>
          <w:sz w:val="24"/>
          <w:szCs w:val="24"/>
          <w:lang w:eastAsia="hu-HU"/>
        </w:rPr>
      </w:pPr>
    </w:p>
    <w:p w14:paraId="25586A99" w14:textId="32BFECEF" w:rsidR="00FC570A" w:rsidRPr="00FC570A" w:rsidRDefault="00FC570A" w:rsidP="00FC570A">
      <w:pPr>
        <w:spacing w:after="0" w:line="240" w:lineRule="auto"/>
        <w:ind w:left="4536"/>
        <w:jc w:val="both"/>
        <w:rPr>
          <w:rFonts w:cs="Calibri"/>
          <w:color w:val="auto"/>
          <w:sz w:val="24"/>
          <w:szCs w:val="24"/>
          <w:lang w:eastAsia="hu-HU"/>
        </w:rPr>
      </w:pPr>
      <w:r w:rsidRPr="00FC570A">
        <w:rPr>
          <w:rFonts w:cs="Calibri"/>
          <w:color w:val="auto"/>
          <w:sz w:val="24"/>
          <w:szCs w:val="24"/>
          <w:lang w:eastAsia="hu-HU"/>
        </w:rPr>
        <w:t>A Balatoncsicsói Német Nemzetiségi Önkormányzat Képviselő-testülete a Nivegy-völgyi Német Nemzetiségi Nyelvoktató Általános Iskola és Alapfokú Művészeti Iskola 202</w:t>
      </w:r>
      <w:r>
        <w:rPr>
          <w:rFonts w:cs="Calibri"/>
          <w:color w:val="auto"/>
          <w:sz w:val="24"/>
          <w:szCs w:val="24"/>
          <w:lang w:eastAsia="hu-HU"/>
        </w:rPr>
        <w:t>4</w:t>
      </w:r>
      <w:r w:rsidRPr="00FC570A">
        <w:rPr>
          <w:rFonts w:cs="Calibri"/>
          <w:color w:val="auto"/>
          <w:sz w:val="24"/>
          <w:szCs w:val="24"/>
          <w:lang w:eastAsia="hu-HU"/>
        </w:rPr>
        <w:t>/2</w:t>
      </w:r>
      <w:r>
        <w:rPr>
          <w:rFonts w:cs="Calibri"/>
          <w:color w:val="auto"/>
          <w:sz w:val="24"/>
          <w:szCs w:val="24"/>
          <w:lang w:eastAsia="hu-HU"/>
        </w:rPr>
        <w:t>5</w:t>
      </w:r>
      <w:r w:rsidRPr="00FC570A">
        <w:rPr>
          <w:rFonts w:cs="Calibri"/>
          <w:color w:val="auto"/>
          <w:sz w:val="24"/>
          <w:szCs w:val="24"/>
          <w:lang w:eastAsia="hu-HU"/>
        </w:rPr>
        <w:t>. tanévben végzett szakmai munkájának fenntartói értékelését az előterjesztés melléklete szerint elfogadja.</w:t>
      </w:r>
    </w:p>
    <w:p w14:paraId="4BFE41DA" w14:textId="77777777" w:rsidR="00FC570A" w:rsidRPr="00FC570A" w:rsidRDefault="00FC570A" w:rsidP="00FC570A">
      <w:pPr>
        <w:spacing w:after="0" w:line="240" w:lineRule="auto"/>
        <w:ind w:left="3544"/>
        <w:jc w:val="both"/>
        <w:rPr>
          <w:rFonts w:cs="Calibri"/>
          <w:color w:val="auto"/>
          <w:sz w:val="24"/>
          <w:szCs w:val="24"/>
          <w:lang w:eastAsia="hu-HU"/>
        </w:rPr>
      </w:pPr>
    </w:p>
    <w:p w14:paraId="743132F7" w14:textId="77777777" w:rsidR="00FC570A" w:rsidRPr="00FC570A" w:rsidRDefault="00FC570A" w:rsidP="00FC570A">
      <w:pPr>
        <w:spacing w:after="0" w:line="240" w:lineRule="auto"/>
        <w:ind w:left="3544"/>
        <w:jc w:val="both"/>
        <w:rPr>
          <w:rFonts w:cs="Calibri"/>
          <w:color w:val="auto"/>
          <w:sz w:val="24"/>
          <w:szCs w:val="24"/>
          <w:lang w:eastAsia="hu-HU"/>
        </w:rPr>
      </w:pPr>
    </w:p>
    <w:p w14:paraId="1E7D27B7" w14:textId="746A045B" w:rsidR="00FC570A" w:rsidRPr="00FC570A" w:rsidRDefault="00FC570A" w:rsidP="00FC570A">
      <w:pPr>
        <w:tabs>
          <w:tab w:val="left" w:pos="5387"/>
        </w:tabs>
        <w:spacing w:after="0" w:line="240" w:lineRule="auto"/>
        <w:jc w:val="both"/>
        <w:rPr>
          <w:rFonts w:cs="Calibri"/>
          <w:color w:val="auto"/>
          <w:sz w:val="24"/>
          <w:szCs w:val="24"/>
          <w:lang w:eastAsia="hu-HU"/>
        </w:rPr>
      </w:pPr>
      <w:r w:rsidRPr="00FC570A">
        <w:rPr>
          <w:rFonts w:cs="Calibri"/>
          <w:color w:val="auto"/>
          <w:sz w:val="24"/>
          <w:szCs w:val="24"/>
          <w:lang w:eastAsia="hu-HU"/>
        </w:rPr>
        <w:t xml:space="preserve">Szentantalfa, </w:t>
      </w:r>
      <w:r>
        <w:rPr>
          <w:rFonts w:cs="Calibri"/>
          <w:color w:val="auto"/>
          <w:sz w:val="24"/>
          <w:szCs w:val="24"/>
          <w:lang w:eastAsia="hu-HU"/>
        </w:rPr>
        <w:t>2025. október 8.</w:t>
      </w:r>
    </w:p>
    <w:p w14:paraId="4269663B" w14:textId="77777777" w:rsidR="00FC570A" w:rsidRPr="00FC570A" w:rsidRDefault="00FC570A" w:rsidP="00FC570A">
      <w:pPr>
        <w:tabs>
          <w:tab w:val="left" w:pos="5387"/>
        </w:tabs>
        <w:spacing w:after="0" w:line="240" w:lineRule="auto"/>
        <w:jc w:val="both"/>
        <w:rPr>
          <w:rFonts w:cs="Calibri"/>
          <w:color w:val="auto"/>
          <w:sz w:val="24"/>
          <w:szCs w:val="24"/>
          <w:lang w:eastAsia="hu-HU"/>
        </w:rPr>
      </w:pPr>
    </w:p>
    <w:p w14:paraId="6083BB99" w14:textId="77777777" w:rsidR="00FC570A" w:rsidRPr="00FC570A" w:rsidRDefault="00FC570A" w:rsidP="00FC570A">
      <w:pPr>
        <w:tabs>
          <w:tab w:val="left" w:pos="5387"/>
        </w:tabs>
        <w:spacing w:after="0" w:line="240" w:lineRule="auto"/>
        <w:jc w:val="both"/>
        <w:rPr>
          <w:rFonts w:cs="Calibri"/>
          <w:color w:val="auto"/>
          <w:sz w:val="24"/>
          <w:szCs w:val="24"/>
          <w:lang w:eastAsia="hu-HU"/>
        </w:rPr>
      </w:pPr>
    </w:p>
    <w:p w14:paraId="38C0D870" w14:textId="40552D1D" w:rsidR="00FC570A" w:rsidRPr="00FC570A" w:rsidRDefault="00FC570A" w:rsidP="00FC570A">
      <w:pPr>
        <w:keepNext/>
        <w:tabs>
          <w:tab w:val="left" w:pos="5387"/>
          <w:tab w:val="center" w:pos="6840"/>
        </w:tabs>
        <w:spacing w:after="0" w:line="240" w:lineRule="auto"/>
        <w:jc w:val="both"/>
        <w:outlineLvl w:val="6"/>
        <w:rPr>
          <w:rFonts w:cs="Calibri"/>
          <w:b/>
          <w:bCs/>
          <w:color w:val="auto"/>
          <w:sz w:val="24"/>
          <w:szCs w:val="24"/>
          <w:lang w:eastAsia="hu-HU"/>
        </w:rPr>
      </w:pPr>
      <w:r w:rsidRPr="00FC570A">
        <w:rPr>
          <w:rFonts w:cs="Calibri"/>
          <w:color w:val="auto"/>
          <w:sz w:val="24"/>
          <w:szCs w:val="24"/>
          <w:lang w:eastAsia="hu-HU"/>
        </w:rPr>
        <w:tab/>
      </w:r>
      <w:r w:rsidRPr="00FC570A">
        <w:rPr>
          <w:rFonts w:cs="Calibri"/>
          <w:color w:val="auto"/>
          <w:sz w:val="24"/>
          <w:szCs w:val="24"/>
          <w:lang w:eastAsia="hu-HU"/>
        </w:rPr>
        <w:tab/>
      </w:r>
      <w:r w:rsidRPr="00FC570A">
        <w:rPr>
          <w:rFonts w:cs="Calibri"/>
          <w:b/>
          <w:bCs/>
          <w:color w:val="auto"/>
          <w:sz w:val="24"/>
          <w:szCs w:val="24"/>
          <w:lang w:eastAsia="hu-HU"/>
        </w:rPr>
        <w:t xml:space="preserve">Schumacher </w:t>
      </w:r>
      <w:r>
        <w:rPr>
          <w:rFonts w:cs="Calibri"/>
          <w:b/>
          <w:bCs/>
          <w:color w:val="auto"/>
          <w:sz w:val="24"/>
          <w:szCs w:val="24"/>
          <w:lang w:eastAsia="hu-HU"/>
        </w:rPr>
        <w:t>József</w:t>
      </w:r>
    </w:p>
    <w:p w14:paraId="593C2431" w14:textId="77777777" w:rsidR="00FC570A" w:rsidRPr="00FC570A" w:rsidRDefault="00FC570A" w:rsidP="00FC570A">
      <w:pPr>
        <w:tabs>
          <w:tab w:val="center" w:pos="6840"/>
        </w:tabs>
        <w:spacing w:after="0" w:line="240" w:lineRule="auto"/>
        <w:rPr>
          <w:rFonts w:cs="Calibri"/>
          <w:b/>
          <w:bCs/>
          <w:color w:val="auto"/>
          <w:sz w:val="24"/>
          <w:szCs w:val="24"/>
          <w:lang w:eastAsia="hu-HU"/>
        </w:rPr>
      </w:pPr>
      <w:r w:rsidRPr="00FC570A">
        <w:rPr>
          <w:rFonts w:cs="Calibri"/>
          <w:b/>
          <w:bCs/>
          <w:color w:val="auto"/>
          <w:sz w:val="24"/>
          <w:szCs w:val="24"/>
          <w:lang w:eastAsia="hu-HU"/>
        </w:rPr>
        <w:tab/>
        <w:t>elnök</w:t>
      </w:r>
    </w:p>
    <w:p w14:paraId="73454E07" w14:textId="77777777" w:rsidR="00FC570A" w:rsidRPr="00FC570A" w:rsidRDefault="00FC570A" w:rsidP="00FC570A">
      <w:pPr>
        <w:tabs>
          <w:tab w:val="center" w:pos="6840"/>
        </w:tabs>
        <w:spacing w:after="0" w:line="240" w:lineRule="auto"/>
        <w:rPr>
          <w:rFonts w:cs="Calibri"/>
          <w:b/>
          <w:bCs/>
          <w:color w:val="auto"/>
          <w:lang w:eastAsia="hu-HU"/>
        </w:rPr>
      </w:pPr>
    </w:p>
    <w:p w14:paraId="44CF67C4" w14:textId="77777777" w:rsidR="00FC570A" w:rsidRPr="00FC570A" w:rsidRDefault="00FC570A" w:rsidP="00FC570A">
      <w:pPr>
        <w:tabs>
          <w:tab w:val="center" w:pos="6840"/>
        </w:tabs>
        <w:spacing w:after="0" w:line="240" w:lineRule="auto"/>
        <w:rPr>
          <w:rFonts w:cs="Calibri"/>
          <w:b/>
          <w:bCs/>
          <w:color w:val="auto"/>
          <w:lang w:eastAsia="hu-HU"/>
        </w:rPr>
      </w:pPr>
    </w:p>
    <w:p w14:paraId="4B7E1415" w14:textId="77777777" w:rsidR="00E430B6" w:rsidRDefault="00E430B6" w:rsidP="00FC570A">
      <w:pPr>
        <w:tabs>
          <w:tab w:val="left" w:pos="5040"/>
        </w:tabs>
        <w:spacing w:after="0" w:line="240" w:lineRule="auto"/>
        <w:rPr>
          <w:rFonts w:cstheme="minorHAnsi"/>
          <w:color w:val="auto"/>
          <w:sz w:val="24"/>
          <w:szCs w:val="24"/>
          <w:lang w:eastAsia="hu-HU"/>
        </w:rPr>
      </w:pPr>
    </w:p>
    <w:p w14:paraId="3ED54D49" w14:textId="77777777" w:rsidR="00E430B6" w:rsidRDefault="000E05A1" w:rsidP="00FC570A">
      <w:pPr>
        <w:spacing w:after="0" w:line="240" w:lineRule="auto"/>
        <w:rPr>
          <w:rFonts w:cs="Calibri"/>
          <w:color w:val="auto"/>
          <w:kern w:val="2"/>
          <w:sz w:val="28"/>
          <w:szCs w:val="28"/>
          <w:lang w:eastAsia="hu-HU" w:bidi="hi-IN"/>
        </w:rPr>
      </w:pPr>
      <w:r>
        <w:rPr>
          <w:rFonts w:cs="Calibri"/>
          <w:b/>
          <w:color w:val="auto"/>
          <w:kern w:val="2"/>
          <w:sz w:val="28"/>
          <w:szCs w:val="28"/>
          <w:lang w:eastAsia="hu-HU" w:bidi="hi-IN"/>
        </w:rPr>
        <w:t>Balatoncsicsói Német Nemzetiségi Önkormányzat</w:t>
      </w:r>
      <w:r>
        <w:rPr>
          <w:rFonts w:cs="Calibri"/>
          <w:color w:val="auto"/>
          <w:kern w:val="2"/>
          <w:sz w:val="28"/>
          <w:szCs w:val="28"/>
          <w:lang w:eastAsia="hu-HU" w:bidi="hi-IN"/>
        </w:rPr>
        <w:br/>
        <w:t>8272 Balatoncsicsó, Fő utca 25.</w:t>
      </w:r>
      <w:r>
        <w:rPr>
          <w:rFonts w:cs="Calibri"/>
          <w:color w:val="auto"/>
          <w:kern w:val="2"/>
          <w:sz w:val="28"/>
          <w:szCs w:val="28"/>
          <w:lang w:eastAsia="hu-HU" w:bidi="hi-IN"/>
        </w:rPr>
        <w:br/>
        <w:t>Adószám: 15782580-1-19</w:t>
      </w:r>
      <w:r>
        <w:rPr>
          <w:rFonts w:cs="Calibri"/>
          <w:color w:val="auto"/>
          <w:kern w:val="2"/>
          <w:sz w:val="28"/>
          <w:szCs w:val="28"/>
          <w:lang w:eastAsia="hu-HU" w:bidi="hi-IN"/>
        </w:rPr>
        <w:br/>
        <w:t>Fenntartói azonosító: 39001753</w:t>
      </w:r>
      <w:r>
        <w:rPr>
          <w:rFonts w:cs="Calibri"/>
          <w:color w:val="auto"/>
          <w:kern w:val="2"/>
          <w:sz w:val="28"/>
          <w:szCs w:val="28"/>
          <w:lang w:eastAsia="hu-HU" w:bidi="hi-IN"/>
        </w:rPr>
        <w:br/>
        <w:t xml:space="preserve">Email: </w:t>
      </w:r>
      <w:hyperlink r:id="rId4">
        <w:r>
          <w:rPr>
            <w:rFonts w:cs="Calibri"/>
            <w:color w:val="0000FF"/>
            <w:kern w:val="2"/>
            <w:sz w:val="28"/>
            <w:szCs w:val="28"/>
            <w:u w:val="single"/>
            <w:lang w:eastAsia="hu-HU" w:bidi="hi-IN"/>
          </w:rPr>
          <w:t>balatoncsicso.nno@gmail.com</w:t>
        </w:r>
      </w:hyperlink>
    </w:p>
    <w:p w14:paraId="1802B354" w14:textId="77777777" w:rsidR="00E430B6" w:rsidRDefault="00E430B6" w:rsidP="00FC570A">
      <w:pPr>
        <w:spacing w:after="0" w:line="240" w:lineRule="auto"/>
        <w:rPr>
          <w:rFonts w:cs="Calibri"/>
          <w:color w:val="auto"/>
          <w:kern w:val="2"/>
          <w:sz w:val="24"/>
          <w:szCs w:val="24"/>
          <w:lang w:eastAsia="hu-HU" w:bidi="hi-IN"/>
        </w:rPr>
      </w:pPr>
    </w:p>
    <w:p w14:paraId="3AA64DC5" w14:textId="77777777" w:rsidR="00E430B6" w:rsidRDefault="00E430B6" w:rsidP="00FC570A">
      <w:pPr>
        <w:spacing w:after="0" w:line="240" w:lineRule="auto"/>
        <w:rPr>
          <w:rFonts w:cs="Calibri"/>
          <w:color w:val="auto"/>
          <w:kern w:val="2"/>
          <w:sz w:val="24"/>
          <w:szCs w:val="24"/>
          <w:lang w:eastAsia="hu-HU" w:bidi="hi-IN"/>
        </w:rPr>
      </w:pPr>
    </w:p>
    <w:p w14:paraId="19025782" w14:textId="77777777" w:rsidR="00E430B6" w:rsidRDefault="00E430B6" w:rsidP="00FC570A">
      <w:pPr>
        <w:spacing w:after="0" w:line="240" w:lineRule="auto"/>
        <w:rPr>
          <w:rFonts w:cs="Calibri"/>
          <w:color w:val="auto"/>
          <w:kern w:val="2"/>
          <w:sz w:val="24"/>
          <w:szCs w:val="24"/>
          <w:lang w:eastAsia="hu-HU" w:bidi="hi-IN"/>
        </w:rPr>
      </w:pPr>
    </w:p>
    <w:p w14:paraId="09E3E102" w14:textId="77777777" w:rsidR="00E430B6" w:rsidRDefault="00E430B6" w:rsidP="00FC570A">
      <w:pPr>
        <w:spacing w:after="0" w:line="240" w:lineRule="auto"/>
        <w:rPr>
          <w:rFonts w:cs="Calibri"/>
          <w:color w:val="auto"/>
          <w:kern w:val="2"/>
          <w:sz w:val="24"/>
          <w:szCs w:val="24"/>
          <w:lang w:eastAsia="hu-HU" w:bidi="hi-IN"/>
        </w:rPr>
      </w:pPr>
    </w:p>
    <w:p w14:paraId="063BC7D9" w14:textId="77777777" w:rsidR="00E430B6" w:rsidRDefault="00E430B6" w:rsidP="00FC570A">
      <w:pPr>
        <w:spacing w:after="0" w:line="240" w:lineRule="auto"/>
        <w:rPr>
          <w:rFonts w:cs="Calibri"/>
          <w:color w:val="auto"/>
          <w:kern w:val="2"/>
          <w:sz w:val="24"/>
          <w:szCs w:val="24"/>
          <w:lang w:eastAsia="hu-HU" w:bidi="hi-IN"/>
        </w:rPr>
      </w:pPr>
    </w:p>
    <w:p w14:paraId="3E6E7333" w14:textId="77777777" w:rsidR="00E430B6" w:rsidRDefault="00E430B6" w:rsidP="00FC570A">
      <w:pPr>
        <w:spacing w:after="0" w:line="240" w:lineRule="auto"/>
        <w:rPr>
          <w:rFonts w:cs="Calibri"/>
          <w:color w:val="auto"/>
          <w:kern w:val="2"/>
          <w:sz w:val="24"/>
          <w:szCs w:val="24"/>
          <w:lang w:eastAsia="hu-HU" w:bidi="hi-IN"/>
        </w:rPr>
      </w:pPr>
    </w:p>
    <w:p w14:paraId="2E463B2D" w14:textId="77777777" w:rsidR="00E430B6" w:rsidRDefault="000E05A1" w:rsidP="00FC570A">
      <w:pPr>
        <w:spacing w:after="0" w:line="240" w:lineRule="auto"/>
        <w:jc w:val="center"/>
        <w:rPr>
          <w:rFonts w:cs="Calibri"/>
          <w:color w:val="auto"/>
          <w:kern w:val="2"/>
          <w:sz w:val="28"/>
          <w:szCs w:val="28"/>
          <w:lang w:eastAsia="hu-HU" w:bidi="hi-IN"/>
        </w:rPr>
      </w:pPr>
      <w:r>
        <w:rPr>
          <w:rFonts w:cs="Calibri"/>
          <w:b/>
          <w:color w:val="auto"/>
          <w:kern w:val="2"/>
          <w:sz w:val="80"/>
          <w:szCs w:val="80"/>
          <w:lang w:eastAsia="hu-HU" w:bidi="hi-IN"/>
        </w:rPr>
        <w:t>Fenntartói értékelés</w:t>
      </w:r>
      <w:r>
        <w:rPr>
          <w:rFonts w:cs="Calibri"/>
          <w:color w:val="auto"/>
          <w:kern w:val="2"/>
          <w:sz w:val="24"/>
          <w:szCs w:val="24"/>
          <w:lang w:eastAsia="hu-HU" w:bidi="hi-IN"/>
        </w:rPr>
        <w:br/>
        <w:t xml:space="preserve">az </w:t>
      </w:r>
      <w:proofErr w:type="spellStart"/>
      <w:r>
        <w:rPr>
          <w:rFonts w:cs="Calibri"/>
          <w:color w:val="auto"/>
          <w:kern w:val="2"/>
          <w:sz w:val="24"/>
          <w:szCs w:val="24"/>
          <w:lang w:eastAsia="hu-HU" w:bidi="hi-IN"/>
        </w:rPr>
        <w:t>Nkt</w:t>
      </w:r>
      <w:proofErr w:type="spellEnd"/>
      <w:r>
        <w:rPr>
          <w:rFonts w:cs="Calibri"/>
          <w:color w:val="auto"/>
          <w:kern w:val="2"/>
          <w:sz w:val="24"/>
          <w:szCs w:val="24"/>
          <w:lang w:eastAsia="hu-HU" w:bidi="hi-IN"/>
        </w:rPr>
        <w:t>. 85. § (3) bekezdés és 83. § (2) bekezdés e) és h) pontja alapján</w:t>
      </w:r>
      <w:r>
        <w:rPr>
          <w:rFonts w:cs="Calibri"/>
          <w:color w:val="auto"/>
          <w:kern w:val="2"/>
          <w:sz w:val="24"/>
          <w:szCs w:val="24"/>
          <w:lang w:eastAsia="hu-HU" w:bidi="hi-IN"/>
        </w:rPr>
        <w:br/>
        <w:t xml:space="preserve"> </w:t>
      </w:r>
      <w:r>
        <w:rPr>
          <w:rFonts w:cs="Calibri"/>
          <w:color w:val="auto"/>
          <w:kern w:val="2"/>
          <w:sz w:val="24"/>
          <w:szCs w:val="24"/>
          <w:lang w:eastAsia="hu-HU" w:bidi="hi-IN"/>
        </w:rPr>
        <w:br/>
      </w:r>
      <w:r>
        <w:rPr>
          <w:rFonts w:cs="Calibri"/>
          <w:color w:val="auto"/>
          <w:kern w:val="2"/>
          <w:sz w:val="28"/>
          <w:szCs w:val="28"/>
          <w:lang w:eastAsia="hu-HU" w:bidi="hi-IN"/>
        </w:rPr>
        <w:t>Nivegy-völgyi Német Nemzetiségi Nyelvoktató Általános Iskola és Alapfokú Művészeti Iskola</w:t>
      </w:r>
      <w:r>
        <w:rPr>
          <w:rFonts w:cs="Calibri"/>
          <w:color w:val="auto"/>
          <w:kern w:val="2"/>
          <w:sz w:val="28"/>
          <w:szCs w:val="28"/>
          <w:lang w:eastAsia="hu-HU" w:bidi="hi-IN"/>
        </w:rPr>
        <w:br/>
      </w:r>
      <w:r>
        <w:rPr>
          <w:rFonts w:cs="Calibri"/>
          <w:color w:val="auto"/>
          <w:kern w:val="2"/>
          <w:sz w:val="28"/>
          <w:szCs w:val="28"/>
          <w:lang w:eastAsia="hu-HU" w:bidi="hi-IN"/>
        </w:rPr>
        <w:br/>
      </w:r>
      <w:r>
        <w:rPr>
          <w:rFonts w:cs="Calibri"/>
          <w:color w:val="auto"/>
          <w:kern w:val="2"/>
          <w:sz w:val="24"/>
          <w:szCs w:val="24"/>
          <w:lang w:eastAsia="hu-HU" w:bidi="hi-IN"/>
        </w:rPr>
        <w:t>Nivegy-</w:t>
      </w:r>
      <w:proofErr w:type="spellStart"/>
      <w:r>
        <w:rPr>
          <w:rFonts w:cs="Calibri"/>
          <w:color w:val="auto"/>
          <w:kern w:val="2"/>
          <w:sz w:val="24"/>
          <w:szCs w:val="24"/>
          <w:lang w:eastAsia="hu-HU" w:bidi="hi-IN"/>
        </w:rPr>
        <w:t>Taler</w:t>
      </w:r>
      <w:proofErr w:type="spellEnd"/>
      <w:r>
        <w:rPr>
          <w:rFonts w:cs="Calibri"/>
          <w:color w:val="auto"/>
          <w:kern w:val="2"/>
          <w:sz w:val="24"/>
          <w:szCs w:val="24"/>
          <w:lang w:eastAsia="hu-HU" w:bidi="hi-IN"/>
        </w:rPr>
        <w:t xml:space="preserve"> Deutsche Grund- und </w:t>
      </w:r>
      <w:proofErr w:type="spellStart"/>
      <w:r>
        <w:rPr>
          <w:rFonts w:cs="Calibri"/>
          <w:color w:val="auto"/>
          <w:kern w:val="2"/>
          <w:sz w:val="24"/>
          <w:szCs w:val="24"/>
          <w:lang w:eastAsia="hu-HU" w:bidi="hi-IN"/>
        </w:rPr>
        <w:t>Kulturschule</w:t>
      </w:r>
      <w:proofErr w:type="spellEnd"/>
      <w:r>
        <w:rPr>
          <w:rFonts w:cs="Calibri"/>
          <w:color w:val="auto"/>
          <w:kern w:val="2"/>
          <w:sz w:val="24"/>
          <w:szCs w:val="24"/>
          <w:lang w:eastAsia="hu-HU" w:bidi="hi-IN"/>
        </w:rPr>
        <w:br/>
      </w:r>
      <w:r>
        <w:rPr>
          <w:rFonts w:cs="Calibri"/>
          <w:color w:val="auto"/>
          <w:kern w:val="2"/>
          <w:sz w:val="28"/>
          <w:szCs w:val="28"/>
          <w:lang w:eastAsia="hu-HU" w:bidi="hi-IN"/>
        </w:rPr>
        <w:br/>
        <w:t xml:space="preserve"> </w:t>
      </w:r>
      <w:r>
        <w:rPr>
          <w:rFonts w:cs="Calibri"/>
          <w:color w:val="auto"/>
          <w:kern w:val="2"/>
          <w:sz w:val="24"/>
          <w:szCs w:val="24"/>
          <w:lang w:eastAsia="hu-HU" w:bidi="hi-IN"/>
        </w:rPr>
        <w:t>8272 Balatoncsicsó, Fő út 1/A.</w:t>
      </w:r>
      <w:r>
        <w:rPr>
          <w:rFonts w:cs="Calibri"/>
          <w:color w:val="auto"/>
          <w:kern w:val="2"/>
          <w:sz w:val="28"/>
          <w:szCs w:val="28"/>
          <w:lang w:eastAsia="hu-HU" w:bidi="hi-IN"/>
        </w:rPr>
        <w:br/>
      </w:r>
    </w:p>
    <w:p w14:paraId="57590A68" w14:textId="77777777" w:rsidR="00E430B6" w:rsidRDefault="000E05A1" w:rsidP="00FC570A">
      <w:pPr>
        <w:spacing w:after="0" w:line="240" w:lineRule="auto"/>
        <w:jc w:val="center"/>
        <w:rPr>
          <w:rFonts w:cs="Calibri"/>
          <w:b/>
          <w:color w:val="auto"/>
          <w:kern w:val="2"/>
          <w:sz w:val="28"/>
          <w:szCs w:val="28"/>
          <w:lang w:eastAsia="hu-HU" w:bidi="hi-IN"/>
        </w:rPr>
      </w:pPr>
      <w:r>
        <w:rPr>
          <w:rFonts w:cs="Calibri"/>
          <w:b/>
          <w:color w:val="auto"/>
          <w:kern w:val="2"/>
          <w:sz w:val="28"/>
          <w:szCs w:val="28"/>
          <w:lang w:eastAsia="hu-HU" w:bidi="hi-IN"/>
        </w:rPr>
        <w:t>2024/2025.</w:t>
      </w:r>
    </w:p>
    <w:p w14:paraId="0DF1288D" w14:textId="77777777" w:rsidR="00E430B6" w:rsidRDefault="00E430B6" w:rsidP="00FC570A">
      <w:pPr>
        <w:spacing w:after="0" w:line="240" w:lineRule="auto"/>
        <w:jc w:val="center"/>
        <w:rPr>
          <w:rFonts w:cs="Calibri"/>
          <w:b/>
          <w:color w:val="auto"/>
          <w:kern w:val="2"/>
          <w:sz w:val="28"/>
          <w:szCs w:val="28"/>
          <w:lang w:eastAsia="hu-HU" w:bidi="hi-IN"/>
        </w:rPr>
      </w:pPr>
    </w:p>
    <w:p w14:paraId="77AD6ADB" w14:textId="77777777" w:rsidR="00E430B6" w:rsidRDefault="00E430B6" w:rsidP="00FC570A">
      <w:pPr>
        <w:spacing w:after="0" w:line="240" w:lineRule="auto"/>
        <w:rPr>
          <w:rFonts w:cs="Calibri"/>
          <w:color w:val="auto"/>
          <w:kern w:val="2"/>
          <w:sz w:val="26"/>
          <w:szCs w:val="26"/>
          <w:lang w:eastAsia="hu-HU" w:bidi="hi-IN"/>
        </w:rPr>
      </w:pPr>
    </w:p>
    <w:p w14:paraId="52E95841" w14:textId="77777777" w:rsidR="00E430B6" w:rsidRDefault="00E430B6" w:rsidP="00FC570A">
      <w:pPr>
        <w:spacing w:after="0" w:line="240" w:lineRule="auto"/>
        <w:rPr>
          <w:rFonts w:cs="Calibri"/>
          <w:color w:val="auto"/>
          <w:kern w:val="2"/>
          <w:sz w:val="26"/>
          <w:szCs w:val="26"/>
          <w:lang w:eastAsia="hu-HU" w:bidi="hi-IN"/>
        </w:rPr>
      </w:pPr>
    </w:p>
    <w:p w14:paraId="5CEBA9D3" w14:textId="77777777" w:rsidR="00E430B6" w:rsidRDefault="00E430B6" w:rsidP="00FC570A">
      <w:pPr>
        <w:spacing w:after="0" w:line="240" w:lineRule="auto"/>
        <w:rPr>
          <w:rFonts w:cs="Calibri"/>
          <w:color w:val="auto"/>
          <w:kern w:val="2"/>
          <w:sz w:val="26"/>
          <w:szCs w:val="26"/>
          <w:lang w:eastAsia="hu-HU" w:bidi="hi-IN"/>
        </w:rPr>
      </w:pPr>
    </w:p>
    <w:p w14:paraId="57DEF94A" w14:textId="77777777" w:rsidR="00E430B6" w:rsidRDefault="00E430B6" w:rsidP="00FC570A">
      <w:pPr>
        <w:spacing w:after="0" w:line="240" w:lineRule="auto"/>
        <w:rPr>
          <w:rFonts w:cs="Calibri"/>
          <w:color w:val="auto"/>
          <w:kern w:val="2"/>
          <w:sz w:val="26"/>
          <w:szCs w:val="26"/>
          <w:lang w:eastAsia="hu-HU" w:bidi="hi-IN"/>
        </w:rPr>
      </w:pPr>
    </w:p>
    <w:p w14:paraId="200E6C78" w14:textId="77777777" w:rsidR="00E430B6" w:rsidRDefault="00E430B6" w:rsidP="00FC570A">
      <w:pPr>
        <w:spacing w:after="0" w:line="240" w:lineRule="auto"/>
        <w:rPr>
          <w:rFonts w:cs="Calibri"/>
          <w:color w:val="auto"/>
          <w:kern w:val="2"/>
          <w:sz w:val="26"/>
          <w:szCs w:val="26"/>
          <w:lang w:eastAsia="hu-HU" w:bidi="hi-IN"/>
        </w:rPr>
      </w:pPr>
    </w:p>
    <w:p w14:paraId="6463F03D" w14:textId="77777777" w:rsidR="00E430B6" w:rsidRDefault="00E430B6" w:rsidP="00FC570A">
      <w:pPr>
        <w:spacing w:after="0" w:line="240" w:lineRule="auto"/>
        <w:rPr>
          <w:rFonts w:cs="Calibri"/>
          <w:color w:val="auto"/>
          <w:kern w:val="2"/>
          <w:sz w:val="26"/>
          <w:szCs w:val="26"/>
          <w:lang w:eastAsia="hu-HU" w:bidi="hi-IN"/>
        </w:rPr>
      </w:pPr>
    </w:p>
    <w:p w14:paraId="69043A49" w14:textId="77777777" w:rsidR="00E430B6" w:rsidRDefault="00E430B6" w:rsidP="00FC570A">
      <w:pPr>
        <w:spacing w:after="0" w:line="240" w:lineRule="auto"/>
        <w:rPr>
          <w:rFonts w:cs="Calibri"/>
          <w:color w:val="auto"/>
          <w:kern w:val="2"/>
          <w:sz w:val="26"/>
          <w:szCs w:val="26"/>
          <w:lang w:eastAsia="hu-HU" w:bidi="hi-IN"/>
        </w:rPr>
      </w:pPr>
    </w:p>
    <w:p w14:paraId="623CF276" w14:textId="77777777" w:rsidR="00E430B6" w:rsidRDefault="00E430B6" w:rsidP="00FC570A">
      <w:pPr>
        <w:spacing w:after="0" w:line="240" w:lineRule="auto"/>
        <w:rPr>
          <w:rFonts w:cs="Calibri"/>
          <w:color w:val="auto"/>
          <w:kern w:val="2"/>
          <w:sz w:val="26"/>
          <w:szCs w:val="26"/>
          <w:lang w:eastAsia="hu-HU" w:bidi="hi-IN"/>
        </w:rPr>
      </w:pPr>
    </w:p>
    <w:p w14:paraId="572E80F1" w14:textId="77777777" w:rsidR="00E430B6" w:rsidRDefault="00E430B6" w:rsidP="00FC570A">
      <w:pPr>
        <w:spacing w:after="0" w:line="240" w:lineRule="auto"/>
        <w:rPr>
          <w:rFonts w:cs="Calibri"/>
          <w:color w:val="auto"/>
          <w:kern w:val="2"/>
          <w:sz w:val="26"/>
          <w:szCs w:val="26"/>
          <w:lang w:eastAsia="hu-HU" w:bidi="hi-IN"/>
        </w:rPr>
      </w:pPr>
    </w:p>
    <w:p w14:paraId="2E1582DB" w14:textId="77777777" w:rsidR="00E430B6" w:rsidRDefault="00E430B6" w:rsidP="00FC570A">
      <w:pPr>
        <w:spacing w:after="0" w:line="240" w:lineRule="auto"/>
        <w:rPr>
          <w:rFonts w:cs="Calibri"/>
          <w:color w:val="auto"/>
          <w:kern w:val="2"/>
          <w:sz w:val="26"/>
          <w:szCs w:val="26"/>
          <w:lang w:eastAsia="hu-HU" w:bidi="hi-IN"/>
        </w:rPr>
      </w:pPr>
    </w:p>
    <w:p w14:paraId="0A49D537" w14:textId="77777777" w:rsidR="00E430B6" w:rsidRDefault="00E430B6" w:rsidP="00FC570A">
      <w:pPr>
        <w:spacing w:after="0" w:line="240" w:lineRule="auto"/>
        <w:rPr>
          <w:rFonts w:cs="Calibri"/>
          <w:color w:val="auto"/>
          <w:kern w:val="2"/>
          <w:sz w:val="26"/>
          <w:szCs w:val="26"/>
          <w:lang w:eastAsia="hu-HU" w:bidi="hi-IN"/>
        </w:rPr>
      </w:pPr>
    </w:p>
    <w:p w14:paraId="4D8567A9" w14:textId="77777777" w:rsidR="00E430B6" w:rsidRDefault="00E430B6" w:rsidP="00FC570A">
      <w:pPr>
        <w:spacing w:after="0" w:line="240" w:lineRule="auto"/>
        <w:rPr>
          <w:rFonts w:cs="Calibri"/>
          <w:color w:val="auto"/>
          <w:kern w:val="2"/>
          <w:sz w:val="26"/>
          <w:szCs w:val="26"/>
          <w:lang w:eastAsia="hu-HU" w:bidi="hi-IN"/>
        </w:rPr>
      </w:pPr>
    </w:p>
    <w:p w14:paraId="11E69F94" w14:textId="77777777" w:rsidR="00E430B6" w:rsidRDefault="00E430B6" w:rsidP="00FC570A">
      <w:pPr>
        <w:spacing w:after="0" w:line="240" w:lineRule="auto"/>
        <w:rPr>
          <w:rFonts w:cs="Calibri"/>
          <w:color w:val="auto"/>
          <w:kern w:val="2"/>
          <w:sz w:val="26"/>
          <w:szCs w:val="26"/>
          <w:lang w:eastAsia="hu-HU" w:bidi="hi-IN"/>
        </w:rPr>
      </w:pPr>
    </w:p>
    <w:p w14:paraId="5784BACB" w14:textId="77777777" w:rsidR="00E430B6" w:rsidRDefault="000E05A1" w:rsidP="00FC570A">
      <w:pPr>
        <w:spacing w:after="0" w:line="240" w:lineRule="auto"/>
        <w:rPr>
          <w:rFonts w:cs="Calibri"/>
          <w:b/>
          <w:color w:val="auto"/>
          <w:kern w:val="2"/>
          <w:sz w:val="28"/>
          <w:szCs w:val="28"/>
          <w:lang w:eastAsia="hu-HU" w:bidi="hi-IN"/>
        </w:rPr>
      </w:pPr>
      <w:r>
        <w:rPr>
          <w:rFonts w:cs="Calibri"/>
          <w:b/>
          <w:color w:val="auto"/>
          <w:kern w:val="2"/>
          <w:sz w:val="28"/>
          <w:szCs w:val="28"/>
          <w:lang w:eastAsia="hu-HU" w:bidi="hi-IN"/>
        </w:rPr>
        <w:t>Az intézmény OM azonosítója: 037075</w:t>
      </w:r>
    </w:p>
    <w:p w14:paraId="19FEE945" w14:textId="77777777" w:rsidR="00E430B6" w:rsidRDefault="00E430B6" w:rsidP="00FC570A">
      <w:pPr>
        <w:spacing w:after="0" w:line="240" w:lineRule="auto"/>
        <w:rPr>
          <w:rFonts w:cs="Calibri"/>
          <w:b/>
          <w:color w:val="auto"/>
          <w:kern w:val="2"/>
          <w:sz w:val="28"/>
          <w:szCs w:val="28"/>
          <w:lang w:eastAsia="hu-HU" w:bidi="hi-IN"/>
        </w:rPr>
      </w:pPr>
    </w:p>
    <w:p w14:paraId="6347C8A4" w14:textId="77777777" w:rsidR="00E430B6" w:rsidRDefault="00E430B6" w:rsidP="00FC570A">
      <w:pPr>
        <w:spacing w:after="0" w:line="240" w:lineRule="auto"/>
        <w:rPr>
          <w:rFonts w:cs="Calibri"/>
          <w:b/>
          <w:color w:val="auto"/>
          <w:kern w:val="2"/>
          <w:sz w:val="28"/>
          <w:szCs w:val="28"/>
          <w:lang w:eastAsia="hu-HU" w:bidi="hi-IN"/>
        </w:rPr>
      </w:pPr>
    </w:p>
    <w:p w14:paraId="53E92DD8" w14:textId="77777777" w:rsidR="00E430B6" w:rsidRDefault="00E430B6" w:rsidP="00FC570A">
      <w:pPr>
        <w:spacing w:after="0" w:line="240" w:lineRule="auto"/>
        <w:rPr>
          <w:rFonts w:cs="Calibri"/>
          <w:b/>
          <w:color w:val="auto"/>
          <w:kern w:val="2"/>
          <w:sz w:val="28"/>
          <w:szCs w:val="28"/>
          <w:lang w:eastAsia="hu-HU" w:bidi="hi-IN"/>
        </w:rPr>
      </w:pPr>
    </w:p>
    <w:p w14:paraId="33909162" w14:textId="77777777" w:rsidR="00E430B6" w:rsidRDefault="00E430B6" w:rsidP="00FC570A">
      <w:pPr>
        <w:spacing w:after="0" w:line="240" w:lineRule="auto"/>
        <w:rPr>
          <w:rFonts w:cs="Calibri"/>
          <w:b/>
          <w:color w:val="auto"/>
          <w:kern w:val="2"/>
          <w:sz w:val="28"/>
          <w:szCs w:val="28"/>
          <w:lang w:eastAsia="hu-HU" w:bidi="hi-IN"/>
        </w:rPr>
      </w:pPr>
    </w:p>
    <w:p w14:paraId="4C26353E" w14:textId="77777777" w:rsidR="00E430B6" w:rsidRDefault="000E05A1" w:rsidP="00FC570A">
      <w:pPr>
        <w:spacing w:after="0" w:line="240" w:lineRule="auto"/>
        <w:jc w:val="both"/>
        <w:rPr>
          <w:rFonts w:cs="Calibri"/>
          <w:color w:val="auto"/>
          <w:kern w:val="2"/>
          <w:sz w:val="26"/>
          <w:szCs w:val="26"/>
          <w:lang w:eastAsia="hu-HU" w:bidi="hi-IN"/>
        </w:rPr>
      </w:pPr>
      <w:r>
        <w:rPr>
          <w:rFonts w:cs="Calibri"/>
          <w:color w:val="auto"/>
          <w:kern w:val="2"/>
          <w:sz w:val="26"/>
          <w:szCs w:val="26"/>
          <w:lang w:eastAsia="hu-HU" w:bidi="hi-IN"/>
        </w:rPr>
        <w:t>Balatoncsicsó Német Nemzetiségi Önkormányzata, mint fenntartó értékelte a fenti intézményében folyó szakmai munkát és az intézmény pedagógiai programjának teljesítését.</w:t>
      </w:r>
      <w:r>
        <w:rPr>
          <w:rFonts w:cs="Calibri"/>
          <w:color w:val="auto"/>
          <w:kern w:val="2"/>
          <w:sz w:val="26"/>
          <w:szCs w:val="26"/>
          <w:lang w:eastAsia="hu-HU" w:bidi="hi-IN"/>
        </w:rPr>
        <w:br/>
      </w:r>
      <w:r>
        <w:rPr>
          <w:rFonts w:cs="Calibri"/>
          <w:color w:val="auto"/>
          <w:kern w:val="2"/>
          <w:sz w:val="26"/>
          <w:szCs w:val="26"/>
          <w:lang w:eastAsia="hu-HU" w:bidi="hi-IN"/>
        </w:rPr>
        <w:br/>
      </w:r>
      <w:r>
        <w:rPr>
          <w:rFonts w:cs="Calibri"/>
          <w:color w:val="000000"/>
          <w:kern w:val="2"/>
          <w:sz w:val="26"/>
          <w:szCs w:val="26"/>
          <w:lang w:eastAsia="hu-HU" w:bidi="hi-IN"/>
        </w:rPr>
        <w:t xml:space="preserve">Az értékelés megállapításai a </w:t>
      </w:r>
      <w:r>
        <w:rPr>
          <w:rFonts w:cs="Calibri"/>
          <w:color w:val="auto"/>
          <w:kern w:val="2"/>
          <w:sz w:val="26"/>
          <w:szCs w:val="26"/>
          <w:lang w:eastAsia="hu-HU" w:bidi="hi-IN"/>
        </w:rPr>
        <w:t>rendelkezésre álló dokumentumok, ellenőrzések tapasztalatain alapulnak.</w:t>
      </w:r>
    </w:p>
    <w:p w14:paraId="70D560CA" w14:textId="77777777" w:rsidR="00E430B6" w:rsidRDefault="00E430B6" w:rsidP="00FC570A">
      <w:pPr>
        <w:spacing w:after="0" w:line="240" w:lineRule="auto"/>
        <w:jc w:val="both"/>
        <w:rPr>
          <w:rFonts w:cs="Calibri"/>
          <w:color w:val="auto"/>
          <w:kern w:val="2"/>
          <w:sz w:val="20"/>
          <w:szCs w:val="20"/>
          <w:lang w:eastAsia="hu-HU" w:bidi="hi-IN"/>
        </w:rPr>
      </w:pPr>
    </w:p>
    <w:p w14:paraId="44EF1A59" w14:textId="77777777" w:rsidR="00E430B6" w:rsidRDefault="00E430B6" w:rsidP="00FC570A">
      <w:pPr>
        <w:spacing w:after="0" w:line="240" w:lineRule="auto"/>
        <w:jc w:val="both"/>
        <w:rPr>
          <w:rFonts w:cs="Calibri"/>
          <w:color w:val="auto"/>
          <w:kern w:val="2"/>
          <w:sz w:val="20"/>
          <w:szCs w:val="20"/>
          <w:lang w:eastAsia="hu-HU" w:bidi="hi-IN"/>
        </w:rPr>
      </w:pPr>
    </w:p>
    <w:p w14:paraId="23D290A4" w14:textId="77777777" w:rsidR="00E430B6" w:rsidRDefault="000E05A1" w:rsidP="00FC570A">
      <w:pPr>
        <w:spacing w:after="0" w:line="240" w:lineRule="auto"/>
        <w:jc w:val="both"/>
        <w:rPr>
          <w:rFonts w:cs="Calibri"/>
          <w:b/>
          <w:color w:val="auto"/>
          <w:kern w:val="2"/>
          <w:sz w:val="36"/>
          <w:szCs w:val="36"/>
          <w:lang w:eastAsia="hu-HU" w:bidi="hi-IN"/>
        </w:rPr>
      </w:pPr>
      <w:r>
        <w:rPr>
          <w:rFonts w:cs="Calibri"/>
          <w:b/>
          <w:color w:val="auto"/>
          <w:kern w:val="2"/>
          <w:sz w:val="36"/>
          <w:szCs w:val="36"/>
          <w:lang w:eastAsia="hu-HU" w:bidi="hi-IN"/>
        </w:rPr>
        <w:t>Az értékelés területei</w:t>
      </w:r>
    </w:p>
    <w:p w14:paraId="6003A1EB" w14:textId="77777777" w:rsidR="00E430B6" w:rsidRDefault="00E430B6" w:rsidP="00FC570A">
      <w:pPr>
        <w:spacing w:after="0" w:line="240" w:lineRule="auto"/>
        <w:jc w:val="both"/>
        <w:rPr>
          <w:rFonts w:cs="Calibri"/>
          <w:b/>
          <w:color w:val="auto"/>
          <w:kern w:val="2"/>
          <w:sz w:val="20"/>
          <w:szCs w:val="20"/>
          <w:lang w:eastAsia="hu-HU" w:bidi="hi-IN"/>
        </w:rPr>
      </w:pPr>
    </w:p>
    <w:p w14:paraId="06679302" w14:textId="77777777" w:rsidR="00E430B6" w:rsidRDefault="000E05A1" w:rsidP="00FC570A">
      <w:pPr>
        <w:spacing w:after="0" w:line="240" w:lineRule="auto"/>
        <w:jc w:val="both"/>
        <w:rPr>
          <w:rFonts w:cs="Calibri"/>
          <w:color w:val="auto"/>
          <w:kern w:val="2"/>
          <w:sz w:val="26"/>
          <w:szCs w:val="26"/>
          <w:lang w:eastAsia="hu-HU" w:bidi="hi-IN"/>
        </w:rPr>
      </w:pPr>
      <w:r>
        <w:rPr>
          <w:rFonts w:cs="Calibri"/>
          <w:color w:val="auto"/>
          <w:kern w:val="2"/>
          <w:sz w:val="26"/>
          <w:szCs w:val="26"/>
          <w:lang w:eastAsia="hu-HU" w:bidi="hi-IN"/>
        </w:rPr>
        <w:t xml:space="preserve">1. Az intézmény gazdálkodása </w:t>
      </w:r>
    </w:p>
    <w:p w14:paraId="4E7F7703" w14:textId="77777777" w:rsidR="00E430B6" w:rsidRDefault="000E05A1" w:rsidP="00FC570A">
      <w:pPr>
        <w:spacing w:after="0" w:line="240" w:lineRule="auto"/>
        <w:jc w:val="both"/>
        <w:rPr>
          <w:rFonts w:cs="Calibri"/>
          <w:color w:val="auto"/>
          <w:kern w:val="2"/>
          <w:sz w:val="26"/>
          <w:szCs w:val="26"/>
          <w:lang w:eastAsia="hu-HU" w:bidi="hi-IN"/>
        </w:rPr>
      </w:pPr>
      <w:r>
        <w:rPr>
          <w:rFonts w:cs="Calibri"/>
          <w:color w:val="auto"/>
          <w:kern w:val="2"/>
          <w:sz w:val="26"/>
          <w:szCs w:val="26"/>
          <w:lang w:eastAsia="hu-HU" w:bidi="hi-IN"/>
        </w:rPr>
        <w:t xml:space="preserve">2. A működés törvényessége </w:t>
      </w:r>
    </w:p>
    <w:p w14:paraId="0B058C47" w14:textId="77777777" w:rsidR="00E430B6" w:rsidRDefault="000E05A1" w:rsidP="00FC570A">
      <w:pPr>
        <w:spacing w:after="0" w:line="240" w:lineRule="auto"/>
        <w:ind w:left="227" w:hanging="227"/>
        <w:jc w:val="both"/>
        <w:rPr>
          <w:rFonts w:cs="Calibri"/>
          <w:color w:val="auto"/>
          <w:kern w:val="2"/>
          <w:sz w:val="26"/>
          <w:szCs w:val="26"/>
          <w:lang w:eastAsia="hu-HU" w:bidi="hi-IN"/>
        </w:rPr>
      </w:pPr>
      <w:r>
        <w:rPr>
          <w:rFonts w:cs="Calibri"/>
          <w:color w:val="auto"/>
          <w:kern w:val="2"/>
          <w:sz w:val="26"/>
          <w:szCs w:val="26"/>
          <w:lang w:eastAsia="hu-HU" w:bidi="hi-IN"/>
        </w:rPr>
        <w:t>3. Szakmai munka eredményessége, a pedagógiai programok meghatározott feladatok végrehajtása</w:t>
      </w:r>
    </w:p>
    <w:p w14:paraId="6EE33FA1" w14:textId="77777777" w:rsidR="00E430B6" w:rsidRDefault="000E05A1" w:rsidP="00FC570A">
      <w:pPr>
        <w:spacing w:after="0" w:line="240" w:lineRule="auto"/>
        <w:jc w:val="both"/>
        <w:rPr>
          <w:rFonts w:cs="Calibri"/>
          <w:color w:val="auto"/>
          <w:kern w:val="2"/>
          <w:sz w:val="26"/>
          <w:szCs w:val="26"/>
          <w:lang w:eastAsia="hu-HU" w:bidi="hi-IN"/>
        </w:rPr>
      </w:pPr>
      <w:r>
        <w:rPr>
          <w:rFonts w:cs="Calibri"/>
          <w:color w:val="auto"/>
          <w:kern w:val="2"/>
          <w:sz w:val="26"/>
          <w:szCs w:val="26"/>
          <w:lang w:eastAsia="hu-HU" w:bidi="hi-IN"/>
        </w:rPr>
        <w:t>4. Az intézményvezető értékelése</w:t>
      </w:r>
    </w:p>
    <w:p w14:paraId="1F0CFA67" w14:textId="77777777" w:rsidR="00E430B6" w:rsidRDefault="000E05A1" w:rsidP="00FC570A">
      <w:pPr>
        <w:spacing w:after="0" w:line="240" w:lineRule="auto"/>
        <w:jc w:val="both"/>
        <w:rPr>
          <w:rFonts w:cs="Calibri"/>
          <w:color w:val="auto"/>
          <w:kern w:val="2"/>
          <w:sz w:val="26"/>
          <w:szCs w:val="26"/>
          <w:lang w:eastAsia="hu-HU" w:bidi="hi-IN"/>
        </w:rPr>
      </w:pPr>
      <w:r>
        <w:rPr>
          <w:rFonts w:cs="Calibri"/>
          <w:color w:val="auto"/>
          <w:kern w:val="2"/>
          <w:sz w:val="26"/>
          <w:szCs w:val="26"/>
          <w:lang w:eastAsia="hu-HU" w:bidi="hi-IN"/>
        </w:rPr>
        <w:t>5. Az intézményben folyó nemzetiségi munka értékelése</w:t>
      </w:r>
    </w:p>
    <w:p w14:paraId="4FEEFF15" w14:textId="77777777" w:rsidR="00E430B6" w:rsidRDefault="000E05A1" w:rsidP="00FC570A">
      <w:pPr>
        <w:spacing w:after="0" w:line="240" w:lineRule="auto"/>
        <w:jc w:val="both"/>
        <w:rPr>
          <w:rFonts w:cs="Calibri"/>
          <w:color w:val="auto"/>
          <w:kern w:val="2"/>
          <w:sz w:val="26"/>
          <w:szCs w:val="26"/>
          <w:lang w:eastAsia="hu-HU" w:bidi="hi-IN"/>
        </w:rPr>
      </w:pPr>
      <w:r>
        <w:rPr>
          <w:rFonts w:cs="Calibri"/>
          <w:color w:val="auto"/>
          <w:kern w:val="2"/>
          <w:sz w:val="26"/>
          <w:szCs w:val="26"/>
          <w:lang w:eastAsia="hu-HU" w:bidi="hi-IN"/>
        </w:rPr>
        <w:t xml:space="preserve">6. Helyspecifikus jellemzők értékelése (művészeti oktatás, </w:t>
      </w:r>
      <w:proofErr w:type="spellStart"/>
      <w:proofErr w:type="gramStart"/>
      <w:r>
        <w:rPr>
          <w:rFonts w:cs="Calibri"/>
          <w:color w:val="auto"/>
          <w:kern w:val="2"/>
          <w:sz w:val="26"/>
          <w:szCs w:val="26"/>
          <w:lang w:eastAsia="hu-HU" w:bidi="hi-IN"/>
        </w:rPr>
        <w:t>öko</w:t>
      </w:r>
      <w:proofErr w:type="spellEnd"/>
      <w:r>
        <w:rPr>
          <w:rFonts w:cs="Calibri"/>
          <w:color w:val="auto"/>
          <w:kern w:val="2"/>
          <w:sz w:val="26"/>
          <w:szCs w:val="26"/>
          <w:lang w:eastAsia="hu-HU" w:bidi="hi-IN"/>
        </w:rPr>
        <w:t>-iskola</w:t>
      </w:r>
      <w:proofErr w:type="gramEnd"/>
      <w:r>
        <w:rPr>
          <w:rFonts w:cs="Calibri"/>
          <w:color w:val="auto"/>
          <w:kern w:val="2"/>
          <w:sz w:val="26"/>
          <w:szCs w:val="26"/>
          <w:lang w:eastAsia="hu-HU" w:bidi="hi-IN"/>
        </w:rPr>
        <w:t>, SNI)</w:t>
      </w:r>
    </w:p>
    <w:p w14:paraId="1EBCB547" w14:textId="77777777" w:rsidR="00E430B6" w:rsidRDefault="000E05A1" w:rsidP="00FC570A">
      <w:pPr>
        <w:spacing w:after="0" w:line="240" w:lineRule="auto"/>
        <w:jc w:val="both"/>
        <w:rPr>
          <w:rFonts w:cs="Calibri"/>
          <w:color w:val="auto"/>
          <w:kern w:val="2"/>
          <w:sz w:val="26"/>
          <w:szCs w:val="26"/>
          <w:lang w:eastAsia="hu-HU" w:bidi="hi-IN"/>
        </w:rPr>
      </w:pPr>
      <w:r>
        <w:rPr>
          <w:rFonts w:cs="Calibri"/>
          <w:color w:val="auto"/>
          <w:kern w:val="2"/>
          <w:sz w:val="26"/>
          <w:szCs w:val="26"/>
          <w:lang w:eastAsia="hu-HU" w:bidi="hi-IN"/>
        </w:rPr>
        <w:t>7. Fenntartói elvárások és javaslatok</w:t>
      </w:r>
    </w:p>
    <w:p w14:paraId="488326CE" w14:textId="77777777" w:rsidR="00E430B6" w:rsidRDefault="00E430B6" w:rsidP="00FC570A">
      <w:pPr>
        <w:spacing w:after="0" w:line="240" w:lineRule="auto"/>
        <w:jc w:val="both"/>
        <w:rPr>
          <w:rFonts w:cs="Calibri"/>
          <w:color w:val="auto"/>
          <w:kern w:val="2"/>
          <w:sz w:val="20"/>
          <w:szCs w:val="20"/>
          <w:lang w:eastAsia="hu-HU" w:bidi="hi-IN"/>
        </w:rPr>
      </w:pPr>
    </w:p>
    <w:p w14:paraId="6A7487A6" w14:textId="77777777" w:rsidR="00E430B6" w:rsidRDefault="00E430B6" w:rsidP="00FC570A">
      <w:pPr>
        <w:spacing w:after="0" w:line="240" w:lineRule="auto"/>
        <w:jc w:val="both"/>
        <w:rPr>
          <w:rFonts w:cs="Calibri"/>
          <w:color w:val="auto"/>
          <w:kern w:val="2"/>
          <w:sz w:val="20"/>
          <w:szCs w:val="20"/>
          <w:lang w:eastAsia="hu-HU" w:bidi="hi-IN"/>
        </w:rPr>
      </w:pPr>
    </w:p>
    <w:p w14:paraId="1384CAD7" w14:textId="77777777" w:rsidR="00E430B6" w:rsidRDefault="000E05A1" w:rsidP="00FC570A">
      <w:pPr>
        <w:spacing w:after="0" w:line="240" w:lineRule="auto"/>
        <w:jc w:val="both"/>
        <w:rPr>
          <w:rFonts w:cs="Calibri"/>
          <w:b/>
          <w:color w:val="auto"/>
          <w:kern w:val="2"/>
          <w:sz w:val="32"/>
          <w:szCs w:val="32"/>
          <w:lang w:eastAsia="hu-HU" w:bidi="hi-IN"/>
        </w:rPr>
      </w:pPr>
      <w:r>
        <w:rPr>
          <w:rFonts w:cs="Calibri"/>
          <w:b/>
          <w:color w:val="auto"/>
          <w:kern w:val="2"/>
          <w:sz w:val="32"/>
          <w:szCs w:val="32"/>
          <w:lang w:eastAsia="hu-HU" w:bidi="hi-IN"/>
        </w:rPr>
        <w:t>1. Az intézmény gazdálkodása</w:t>
      </w:r>
    </w:p>
    <w:p w14:paraId="68666448" w14:textId="77777777" w:rsidR="00E430B6" w:rsidRDefault="000E05A1" w:rsidP="00FC570A">
      <w:pPr>
        <w:spacing w:after="0" w:line="240" w:lineRule="auto"/>
        <w:jc w:val="both"/>
        <w:rPr>
          <w:rFonts w:eastAsia="Times New Roman" w:cs="Calibri"/>
          <w:color w:val="auto"/>
          <w:kern w:val="2"/>
          <w:sz w:val="26"/>
          <w:szCs w:val="26"/>
          <w:lang w:eastAsia="hu-HU" w:bidi="hi-IN"/>
        </w:rPr>
      </w:pPr>
      <w:r>
        <w:rPr>
          <w:rFonts w:eastAsia="Times New Roman" w:cs="Calibri"/>
          <w:color w:val="auto"/>
          <w:kern w:val="2"/>
          <w:sz w:val="26"/>
          <w:szCs w:val="26"/>
          <w:lang w:eastAsia="hu-HU" w:bidi="hi-IN"/>
        </w:rPr>
        <w:br/>
        <w:t>Az intézmény önállóan gazdálkodik, az ezzel kapcsolatos feladatokat - költségvetés, előirányzatok, könyvelés, beszámoló - a Zánkai Közös Hivatal Szentantalfai kirendeltsége látja el az intézmény és a Közös Hivatal között kötött munkamegosztási megállapodásban szereplő részletes feladatfelosztás szerint.</w:t>
      </w:r>
    </w:p>
    <w:p w14:paraId="3B22179E" w14:textId="77777777" w:rsidR="00E430B6" w:rsidRDefault="00E430B6" w:rsidP="00FC570A">
      <w:pPr>
        <w:spacing w:after="0" w:line="240" w:lineRule="auto"/>
        <w:jc w:val="both"/>
        <w:rPr>
          <w:rFonts w:eastAsia="Times New Roman" w:cs="Calibri"/>
          <w:color w:val="auto"/>
          <w:kern w:val="2"/>
          <w:sz w:val="20"/>
          <w:szCs w:val="20"/>
          <w:lang w:eastAsia="hu-HU" w:bidi="hi-IN"/>
        </w:rPr>
      </w:pPr>
    </w:p>
    <w:p w14:paraId="25F0CCBC" w14:textId="77777777" w:rsidR="00E430B6" w:rsidRDefault="000E05A1" w:rsidP="00FC570A">
      <w:pPr>
        <w:spacing w:after="0" w:line="240" w:lineRule="auto"/>
        <w:jc w:val="both"/>
        <w:rPr>
          <w:rFonts w:eastAsia="Times New Roman" w:cs="Calibri"/>
          <w:color w:val="auto"/>
          <w:kern w:val="2"/>
          <w:sz w:val="26"/>
          <w:szCs w:val="26"/>
          <w:lang w:eastAsia="hu-HU" w:bidi="hi-IN"/>
        </w:rPr>
      </w:pPr>
      <w:r>
        <w:rPr>
          <w:rFonts w:eastAsia="Times New Roman" w:cs="Calibri"/>
          <w:color w:val="auto"/>
          <w:kern w:val="2"/>
          <w:sz w:val="26"/>
          <w:szCs w:val="26"/>
          <w:lang w:eastAsia="hu-HU" w:bidi="hi-IN"/>
        </w:rPr>
        <w:t>A jogszabályoknak megfelelő működést jelentősen megnehezítette a szinte folyamatosan változó jogszabályi környezet.</w:t>
      </w:r>
    </w:p>
    <w:p w14:paraId="21EB14F3" w14:textId="77777777" w:rsidR="00E430B6" w:rsidRDefault="00E430B6" w:rsidP="00FC570A">
      <w:pPr>
        <w:spacing w:after="0" w:line="240" w:lineRule="auto"/>
        <w:jc w:val="both"/>
        <w:rPr>
          <w:rFonts w:eastAsia="Times New Roman" w:cs="Calibri"/>
          <w:color w:val="auto"/>
          <w:kern w:val="2"/>
          <w:sz w:val="20"/>
          <w:szCs w:val="20"/>
          <w:lang w:eastAsia="hu-HU" w:bidi="hi-IN"/>
        </w:rPr>
      </w:pPr>
    </w:p>
    <w:p w14:paraId="528F8126" w14:textId="77777777" w:rsidR="00E430B6" w:rsidRDefault="000E05A1" w:rsidP="00FC570A">
      <w:pPr>
        <w:spacing w:after="0" w:line="240" w:lineRule="auto"/>
        <w:jc w:val="both"/>
        <w:rPr>
          <w:rFonts w:eastAsia="Times New Roman" w:cs="Calibri"/>
          <w:color w:val="auto"/>
          <w:kern w:val="2"/>
          <w:sz w:val="26"/>
          <w:szCs w:val="26"/>
          <w:lang w:eastAsia="hu-HU" w:bidi="hi-IN"/>
        </w:rPr>
      </w:pPr>
      <w:r>
        <w:rPr>
          <w:rFonts w:eastAsia="Times New Roman" w:cs="Calibri"/>
          <w:color w:val="auto"/>
          <w:kern w:val="2"/>
          <w:sz w:val="26"/>
          <w:szCs w:val="26"/>
          <w:lang w:eastAsia="hu-HU" w:bidi="hi-IN"/>
        </w:rPr>
        <w:t>Ingó és ingatlan vagyon, felszereltség részben áll rendelkezésre, a szabadtéri sportpálya tulajdonosa Balatoncsicsó Község Önkormányzata.</w:t>
      </w:r>
    </w:p>
    <w:p w14:paraId="665A6498" w14:textId="77777777" w:rsidR="00E430B6" w:rsidRDefault="00E430B6" w:rsidP="00FC570A">
      <w:pPr>
        <w:spacing w:after="0" w:line="240" w:lineRule="auto"/>
        <w:jc w:val="both"/>
        <w:rPr>
          <w:rFonts w:eastAsia="Times New Roman" w:cs="Calibri"/>
          <w:color w:val="auto"/>
          <w:kern w:val="2"/>
          <w:sz w:val="20"/>
          <w:szCs w:val="20"/>
          <w:lang w:eastAsia="hu-HU" w:bidi="hi-IN"/>
        </w:rPr>
      </w:pPr>
    </w:p>
    <w:p w14:paraId="34D21A99" w14:textId="77777777" w:rsidR="00E430B6" w:rsidRDefault="000E05A1" w:rsidP="00FC570A">
      <w:pPr>
        <w:spacing w:after="0" w:line="240" w:lineRule="auto"/>
        <w:jc w:val="both"/>
        <w:rPr>
          <w:rFonts w:eastAsia="Times New Roman" w:cs="Calibri"/>
          <w:color w:val="auto"/>
          <w:kern w:val="2"/>
          <w:sz w:val="26"/>
          <w:szCs w:val="26"/>
          <w:lang w:eastAsia="hu-HU" w:bidi="hi-IN"/>
        </w:rPr>
      </w:pPr>
      <w:r>
        <w:rPr>
          <w:rFonts w:eastAsia="Times New Roman" w:cs="Calibri"/>
          <w:color w:val="auto"/>
          <w:kern w:val="2"/>
          <w:sz w:val="26"/>
          <w:szCs w:val="26"/>
          <w:lang w:eastAsia="hu-HU" w:bidi="hi-IN"/>
        </w:rPr>
        <w:t>Az iskola költségvetése biztosítja a megfelelő színvonalú működést.</w:t>
      </w:r>
    </w:p>
    <w:p w14:paraId="7B533153" w14:textId="77777777" w:rsidR="00E430B6" w:rsidRDefault="00E430B6" w:rsidP="00FC570A">
      <w:pPr>
        <w:spacing w:after="0" w:line="240" w:lineRule="auto"/>
        <w:jc w:val="both"/>
        <w:rPr>
          <w:rFonts w:eastAsia="Times New Roman" w:cs="Calibri"/>
          <w:color w:val="auto"/>
          <w:kern w:val="2"/>
          <w:sz w:val="20"/>
          <w:szCs w:val="20"/>
          <w:lang w:eastAsia="hu-HU" w:bidi="hi-IN"/>
        </w:rPr>
      </w:pPr>
    </w:p>
    <w:p w14:paraId="419843E0" w14:textId="77777777" w:rsidR="00E430B6" w:rsidRDefault="00E430B6" w:rsidP="00FC570A">
      <w:pPr>
        <w:spacing w:after="0" w:line="240" w:lineRule="auto"/>
        <w:jc w:val="both"/>
        <w:rPr>
          <w:rFonts w:eastAsia="Times New Roman" w:cs="Calibri"/>
          <w:color w:val="auto"/>
          <w:kern w:val="2"/>
          <w:sz w:val="20"/>
          <w:szCs w:val="20"/>
          <w:lang w:eastAsia="hu-HU" w:bidi="hi-IN"/>
        </w:rPr>
      </w:pPr>
    </w:p>
    <w:p w14:paraId="0970B2A2" w14:textId="77777777" w:rsidR="00E430B6" w:rsidRDefault="000E05A1" w:rsidP="00FC570A">
      <w:pPr>
        <w:spacing w:after="0" w:line="240" w:lineRule="auto"/>
        <w:contextualSpacing/>
        <w:jc w:val="both"/>
        <w:rPr>
          <w:rFonts w:cs="Calibri"/>
          <w:color w:val="auto"/>
          <w:kern w:val="2"/>
          <w:sz w:val="26"/>
          <w:szCs w:val="26"/>
          <w:lang w:eastAsia="hu-HU" w:bidi="hi-IN"/>
        </w:rPr>
      </w:pPr>
      <w:r>
        <w:rPr>
          <w:rFonts w:cs="Calibri"/>
          <w:b/>
          <w:color w:val="auto"/>
          <w:kern w:val="2"/>
          <w:sz w:val="32"/>
          <w:szCs w:val="32"/>
          <w:lang w:eastAsia="hu-HU" w:bidi="hi-IN"/>
        </w:rPr>
        <w:t>2. A működés törvényessége</w:t>
      </w:r>
    </w:p>
    <w:p w14:paraId="4381A48D" w14:textId="77777777" w:rsidR="00E430B6" w:rsidRDefault="00E430B6" w:rsidP="00FC570A">
      <w:pPr>
        <w:spacing w:after="0" w:line="240" w:lineRule="auto"/>
        <w:contextualSpacing/>
        <w:jc w:val="both"/>
        <w:rPr>
          <w:rFonts w:cs="Calibri"/>
          <w:color w:val="auto"/>
          <w:kern w:val="2"/>
          <w:sz w:val="20"/>
          <w:szCs w:val="20"/>
          <w:lang w:eastAsia="hu-HU" w:bidi="hi-IN"/>
        </w:rPr>
      </w:pPr>
    </w:p>
    <w:p w14:paraId="5F929BCC" w14:textId="77777777" w:rsidR="00E430B6" w:rsidRDefault="000E05A1" w:rsidP="00FC570A">
      <w:pPr>
        <w:spacing w:after="0" w:line="240" w:lineRule="auto"/>
        <w:contextualSpacing/>
        <w:jc w:val="both"/>
        <w:rPr>
          <w:rFonts w:cs="Calibri"/>
          <w:color w:val="auto"/>
          <w:kern w:val="2"/>
          <w:sz w:val="26"/>
          <w:szCs w:val="26"/>
          <w:lang w:eastAsia="hu-HU" w:bidi="hi-IN"/>
        </w:rPr>
      </w:pPr>
      <w:r>
        <w:rPr>
          <w:rFonts w:cs="Calibri"/>
          <w:color w:val="auto"/>
          <w:kern w:val="2"/>
          <w:sz w:val="26"/>
          <w:szCs w:val="26"/>
          <w:lang w:eastAsia="hu-HU" w:bidi="hi-IN"/>
        </w:rPr>
        <w:t>Az intézmény alapdokumentumai rendelkezésre állnak; jelentős feladat a hatályos jogszabályok szerinti változások átvezetése.</w:t>
      </w:r>
    </w:p>
    <w:p w14:paraId="166FD480" w14:textId="77777777" w:rsidR="00E430B6" w:rsidRDefault="000E05A1" w:rsidP="00FC570A">
      <w:pPr>
        <w:spacing w:after="0" w:line="240" w:lineRule="auto"/>
        <w:contextualSpacing/>
        <w:jc w:val="both"/>
        <w:rPr>
          <w:rFonts w:cs="Calibri"/>
          <w:color w:val="auto"/>
          <w:kern w:val="2"/>
          <w:sz w:val="26"/>
          <w:szCs w:val="26"/>
          <w:lang w:eastAsia="hu-HU" w:bidi="hi-IN"/>
        </w:rPr>
      </w:pPr>
      <w:r>
        <w:rPr>
          <w:rFonts w:cs="Calibri"/>
          <w:color w:val="auto"/>
          <w:kern w:val="2"/>
          <w:sz w:val="26"/>
          <w:szCs w:val="26"/>
          <w:lang w:eastAsia="hu-HU" w:bidi="hi-IN"/>
        </w:rPr>
        <w:t>Az iskola részben a fenntartó, részben saját szabályzatai alapján működik.</w:t>
      </w:r>
    </w:p>
    <w:p w14:paraId="5B3801D9" w14:textId="0BA7186A" w:rsidR="00E430B6" w:rsidRDefault="000E05A1" w:rsidP="00FC570A">
      <w:pPr>
        <w:spacing w:after="0" w:line="240" w:lineRule="auto"/>
        <w:contextualSpacing/>
        <w:jc w:val="both"/>
        <w:rPr>
          <w:rFonts w:cs="Calibri"/>
          <w:color w:val="auto"/>
          <w:kern w:val="2"/>
          <w:sz w:val="26"/>
          <w:szCs w:val="26"/>
          <w:lang w:eastAsia="hu-HU" w:bidi="hi-IN"/>
        </w:rPr>
      </w:pPr>
      <w:r>
        <w:rPr>
          <w:rFonts w:cs="Calibri"/>
          <w:color w:val="auto"/>
          <w:kern w:val="2"/>
          <w:sz w:val="26"/>
          <w:szCs w:val="26"/>
          <w:lang w:eastAsia="hu-HU" w:bidi="hi-IN"/>
        </w:rPr>
        <w:t>Az intézmény feladatellátásának személyi feltételeit a nem tervezhető évközi hiányzások, felmondások miatt csak olyan óraszám-felosztással sikerült teljesíteni, mely nem teljesen felelt meg az ide vonatkozó törvényi előírásoknak.</w:t>
      </w:r>
    </w:p>
    <w:p w14:paraId="0EABC963" w14:textId="77777777" w:rsidR="00E430B6" w:rsidRDefault="00E430B6" w:rsidP="00FC570A">
      <w:pPr>
        <w:spacing w:after="0" w:line="240" w:lineRule="auto"/>
        <w:contextualSpacing/>
        <w:jc w:val="both"/>
        <w:rPr>
          <w:rFonts w:cs="Calibri"/>
          <w:b/>
          <w:color w:val="auto"/>
          <w:kern w:val="2"/>
          <w:sz w:val="32"/>
          <w:szCs w:val="32"/>
          <w:lang w:eastAsia="hu-HU" w:bidi="hi-IN"/>
        </w:rPr>
      </w:pPr>
    </w:p>
    <w:p w14:paraId="6F598F7D" w14:textId="77777777" w:rsidR="00E430B6" w:rsidRDefault="000E05A1" w:rsidP="00FC570A">
      <w:pPr>
        <w:spacing w:after="0" w:line="240" w:lineRule="auto"/>
        <w:contextualSpacing/>
        <w:jc w:val="both"/>
        <w:rPr>
          <w:rFonts w:cs="Calibri"/>
          <w:b/>
          <w:color w:val="auto"/>
          <w:kern w:val="2"/>
          <w:sz w:val="32"/>
          <w:szCs w:val="32"/>
          <w:lang w:eastAsia="hu-HU" w:bidi="hi-IN"/>
        </w:rPr>
      </w:pPr>
      <w:r>
        <w:rPr>
          <w:rFonts w:cs="Calibri"/>
          <w:b/>
          <w:color w:val="auto"/>
          <w:kern w:val="2"/>
          <w:sz w:val="32"/>
          <w:szCs w:val="32"/>
          <w:lang w:eastAsia="hu-HU" w:bidi="hi-IN"/>
        </w:rPr>
        <w:t>3. Szakmai munka eredményessége, a pedagógiai programok meghatározott feladatok végrehajtása</w:t>
      </w:r>
    </w:p>
    <w:p w14:paraId="59E294E9" w14:textId="77777777" w:rsidR="00E430B6" w:rsidRDefault="00E430B6" w:rsidP="00FC570A">
      <w:pPr>
        <w:spacing w:after="0" w:line="240" w:lineRule="auto"/>
        <w:contextualSpacing/>
        <w:jc w:val="both"/>
        <w:rPr>
          <w:rFonts w:cs="Calibri"/>
          <w:b/>
          <w:color w:val="auto"/>
          <w:kern w:val="2"/>
          <w:sz w:val="20"/>
          <w:szCs w:val="20"/>
          <w:lang w:eastAsia="hu-HU" w:bidi="hi-IN"/>
        </w:rPr>
      </w:pPr>
    </w:p>
    <w:p w14:paraId="64779B10" w14:textId="77777777" w:rsidR="00E430B6" w:rsidRDefault="000E05A1" w:rsidP="00FC570A">
      <w:pPr>
        <w:spacing w:after="0" w:line="240" w:lineRule="auto"/>
        <w:contextualSpacing/>
        <w:jc w:val="both"/>
        <w:rPr>
          <w:rFonts w:cs="Calibri"/>
          <w:color w:val="auto"/>
          <w:kern w:val="2"/>
          <w:sz w:val="26"/>
          <w:szCs w:val="26"/>
          <w:lang w:eastAsia="hu-HU" w:bidi="hi-IN"/>
        </w:rPr>
      </w:pPr>
      <w:r>
        <w:rPr>
          <w:rFonts w:cs="Calibri"/>
          <w:color w:val="auto"/>
          <w:kern w:val="2"/>
          <w:sz w:val="26"/>
          <w:szCs w:val="26"/>
          <w:lang w:eastAsia="hu-HU" w:bidi="hi-IN"/>
        </w:rPr>
        <w:t>A vezetői beszámoló alapján a 139 tanuló tanulmányi átlaga minden tantárgyat figyelembe véve 4,55 – alsós 4,67, felsős 4,43 – ezek az eredmények kiválóak.</w:t>
      </w:r>
    </w:p>
    <w:p w14:paraId="5B84AEA5" w14:textId="77777777" w:rsidR="00E430B6" w:rsidRDefault="000E05A1" w:rsidP="00FC570A">
      <w:pPr>
        <w:spacing w:after="0" w:line="240" w:lineRule="auto"/>
        <w:contextualSpacing/>
        <w:jc w:val="both"/>
        <w:rPr>
          <w:rFonts w:cs="Calibri"/>
          <w:color w:val="auto"/>
          <w:kern w:val="2"/>
          <w:sz w:val="26"/>
          <w:szCs w:val="26"/>
          <w:lang w:eastAsia="hu-HU" w:bidi="hi-IN"/>
        </w:rPr>
      </w:pPr>
      <w:r>
        <w:rPr>
          <w:rFonts w:cs="Calibri"/>
          <w:color w:val="auto"/>
          <w:kern w:val="2"/>
          <w:sz w:val="26"/>
          <w:szCs w:val="26"/>
          <w:lang w:eastAsia="hu-HU" w:bidi="hi-IN"/>
        </w:rPr>
        <w:t>Az iskola tanulmányi átlaga nemzetiségi német nyelv és irodalom tantárgyból 3,91, ez javításra javasolt jövőbeni feladat.</w:t>
      </w:r>
    </w:p>
    <w:p w14:paraId="0C2CD71F" w14:textId="77777777" w:rsidR="00E430B6" w:rsidRDefault="00E430B6" w:rsidP="00FC570A">
      <w:pPr>
        <w:spacing w:after="0" w:line="240" w:lineRule="auto"/>
        <w:contextualSpacing/>
        <w:jc w:val="both"/>
        <w:rPr>
          <w:rFonts w:cs="Calibri"/>
          <w:color w:val="auto"/>
          <w:kern w:val="2"/>
          <w:sz w:val="20"/>
          <w:szCs w:val="20"/>
          <w:lang w:eastAsia="hu-HU" w:bidi="hi-IN"/>
        </w:rPr>
      </w:pPr>
    </w:p>
    <w:p w14:paraId="2F45784F" w14:textId="77777777" w:rsidR="00E430B6" w:rsidRDefault="000E05A1" w:rsidP="00FC570A">
      <w:pPr>
        <w:spacing w:after="0" w:line="240" w:lineRule="auto"/>
        <w:contextualSpacing/>
        <w:jc w:val="both"/>
        <w:rPr>
          <w:rFonts w:cs="Calibri"/>
          <w:color w:val="auto"/>
          <w:kern w:val="2"/>
          <w:sz w:val="26"/>
          <w:szCs w:val="26"/>
          <w:lang w:eastAsia="hu-HU" w:bidi="hi-IN"/>
        </w:rPr>
      </w:pPr>
      <w:r>
        <w:rPr>
          <w:rFonts w:cs="Calibri"/>
          <w:color w:val="auto"/>
          <w:kern w:val="2"/>
          <w:sz w:val="26"/>
          <w:szCs w:val="26"/>
          <w:lang w:eastAsia="hu-HU" w:bidi="hi-IN"/>
        </w:rPr>
        <w:t>Az iskola pedagógusai a Pedagógiai programban rögzített feladatokat eredményesen végrehajtották.</w:t>
      </w:r>
    </w:p>
    <w:p w14:paraId="17254372" w14:textId="77777777" w:rsidR="00E430B6" w:rsidRDefault="000E05A1" w:rsidP="00FC570A">
      <w:pPr>
        <w:spacing w:after="0" w:line="240" w:lineRule="auto"/>
        <w:jc w:val="both"/>
        <w:rPr>
          <w:sz w:val="20"/>
          <w:szCs w:val="20"/>
        </w:rPr>
      </w:pPr>
      <w:r>
        <w:rPr>
          <w:rFonts w:cs="Calibri"/>
          <w:color w:val="auto"/>
          <w:kern w:val="2"/>
          <w:sz w:val="20"/>
          <w:szCs w:val="20"/>
          <w:lang w:eastAsia="hu-HU" w:bidi="hi-IN"/>
        </w:rPr>
        <w:br/>
      </w:r>
    </w:p>
    <w:p w14:paraId="0B99309A" w14:textId="77777777" w:rsidR="00E430B6" w:rsidRDefault="000E05A1" w:rsidP="00FC570A">
      <w:pPr>
        <w:spacing w:after="0" w:line="240" w:lineRule="auto"/>
        <w:jc w:val="both"/>
        <w:rPr>
          <w:rFonts w:cs="Calibri"/>
          <w:b/>
          <w:color w:val="auto"/>
          <w:kern w:val="2"/>
          <w:sz w:val="32"/>
          <w:szCs w:val="32"/>
          <w:lang w:eastAsia="hu-HU" w:bidi="hi-IN"/>
        </w:rPr>
      </w:pPr>
      <w:r>
        <w:rPr>
          <w:rFonts w:cs="Calibri"/>
          <w:b/>
          <w:color w:val="auto"/>
          <w:kern w:val="2"/>
          <w:sz w:val="32"/>
          <w:szCs w:val="32"/>
          <w:lang w:eastAsia="hu-HU" w:bidi="hi-IN"/>
        </w:rPr>
        <w:t>4. Az intézményvezető értékelése</w:t>
      </w:r>
    </w:p>
    <w:p w14:paraId="0EEA42AA" w14:textId="77777777" w:rsidR="00E430B6" w:rsidRDefault="00E430B6" w:rsidP="00FC570A">
      <w:pPr>
        <w:spacing w:after="0" w:line="240" w:lineRule="auto"/>
        <w:jc w:val="both"/>
        <w:rPr>
          <w:rFonts w:cs="Calibri"/>
          <w:color w:val="auto"/>
          <w:kern w:val="2"/>
          <w:sz w:val="20"/>
          <w:szCs w:val="20"/>
          <w:lang w:eastAsia="hu-HU" w:bidi="hi-IN"/>
        </w:rPr>
      </w:pPr>
    </w:p>
    <w:p w14:paraId="4C0C2882" w14:textId="77777777" w:rsidR="00E430B6" w:rsidRDefault="000E05A1" w:rsidP="00FC570A">
      <w:pPr>
        <w:spacing w:after="0" w:line="240" w:lineRule="auto"/>
        <w:jc w:val="both"/>
        <w:rPr>
          <w:rFonts w:cs="Calibri"/>
          <w:color w:val="auto"/>
          <w:kern w:val="2"/>
          <w:sz w:val="26"/>
          <w:szCs w:val="26"/>
          <w:lang w:eastAsia="hu-HU" w:bidi="hi-IN"/>
        </w:rPr>
      </w:pPr>
      <w:r>
        <w:rPr>
          <w:rFonts w:cs="Calibri"/>
          <w:color w:val="auto"/>
          <w:kern w:val="2"/>
          <w:sz w:val="26"/>
          <w:szCs w:val="26"/>
          <w:lang w:eastAsia="hu-HU" w:bidi="hi-IN"/>
        </w:rPr>
        <w:t>Az intézményvezető 2024. augusztus 15. óta irányítja az iskolát.</w:t>
      </w:r>
    </w:p>
    <w:p w14:paraId="097AD846" w14:textId="77777777" w:rsidR="00E430B6" w:rsidRDefault="000E05A1" w:rsidP="00FC570A">
      <w:pPr>
        <w:spacing w:after="0" w:line="240" w:lineRule="auto"/>
        <w:jc w:val="both"/>
        <w:rPr>
          <w:rFonts w:cs="Calibri"/>
          <w:color w:val="auto"/>
          <w:kern w:val="2"/>
          <w:sz w:val="26"/>
          <w:szCs w:val="26"/>
          <w:lang w:eastAsia="hu-HU" w:bidi="hi-IN"/>
        </w:rPr>
      </w:pPr>
      <w:r>
        <w:rPr>
          <w:rFonts w:cs="Calibri"/>
          <w:color w:val="auto"/>
          <w:kern w:val="2"/>
          <w:sz w:val="26"/>
          <w:szCs w:val="26"/>
          <w:lang w:eastAsia="hu-HU" w:bidi="hi-IN"/>
        </w:rPr>
        <w:t>Vezetői tevékenységét nagyban nehezítette pedagógusok tartós hiányzása, évközi felmondása, ezek megfelelő kezeléséhez a stabil szakmailag kiváló pedagógus törzsgárda adott segítséget.</w:t>
      </w:r>
    </w:p>
    <w:p w14:paraId="48C7AF20" w14:textId="77777777" w:rsidR="00E430B6" w:rsidRDefault="00E430B6" w:rsidP="00FC570A">
      <w:pPr>
        <w:spacing w:after="0" w:line="240" w:lineRule="auto"/>
        <w:jc w:val="both"/>
        <w:rPr>
          <w:rFonts w:cs="Calibri"/>
          <w:color w:val="auto"/>
          <w:kern w:val="2"/>
          <w:sz w:val="20"/>
          <w:szCs w:val="20"/>
          <w:lang w:eastAsia="hu-HU" w:bidi="hi-IN"/>
        </w:rPr>
      </w:pPr>
    </w:p>
    <w:p w14:paraId="2F963338" w14:textId="77777777" w:rsidR="00E430B6" w:rsidRDefault="000E05A1" w:rsidP="00FC570A">
      <w:pPr>
        <w:spacing w:after="0" w:line="240" w:lineRule="auto"/>
        <w:jc w:val="both"/>
        <w:rPr>
          <w:rFonts w:cs="Calibri"/>
          <w:color w:val="auto"/>
          <w:kern w:val="2"/>
          <w:sz w:val="26"/>
          <w:szCs w:val="26"/>
          <w:lang w:eastAsia="hu-HU" w:bidi="hi-IN"/>
        </w:rPr>
      </w:pPr>
      <w:r>
        <w:rPr>
          <w:rFonts w:cs="Calibri"/>
          <w:color w:val="auto"/>
          <w:kern w:val="2"/>
          <w:sz w:val="26"/>
          <w:szCs w:val="26"/>
          <w:lang w:eastAsia="hu-HU" w:bidi="hi-IN"/>
        </w:rPr>
        <w:t>A tanévben lezajlott intézményi ellenőrzések, munkaszerződések felülvizsgálata, működés törvényessége, tanuló és gyermekbaleset megelőzése során megállapított korrekció igény végrehajtása folyamatos feladat.</w:t>
      </w:r>
    </w:p>
    <w:p w14:paraId="3037C7F5" w14:textId="77777777" w:rsidR="00E430B6" w:rsidRDefault="00E430B6" w:rsidP="00FC570A">
      <w:pPr>
        <w:spacing w:after="0" w:line="240" w:lineRule="auto"/>
        <w:jc w:val="both"/>
        <w:rPr>
          <w:rFonts w:cs="Calibri"/>
          <w:color w:val="auto"/>
          <w:kern w:val="2"/>
          <w:sz w:val="20"/>
          <w:szCs w:val="20"/>
          <w:lang w:eastAsia="hu-HU" w:bidi="hi-IN"/>
        </w:rPr>
      </w:pPr>
    </w:p>
    <w:p w14:paraId="66FEC8F5" w14:textId="77777777" w:rsidR="00E430B6" w:rsidRDefault="000E05A1" w:rsidP="00FC570A">
      <w:pPr>
        <w:spacing w:after="0" w:line="240" w:lineRule="auto"/>
        <w:jc w:val="both"/>
        <w:rPr>
          <w:rFonts w:cs="Calibri"/>
          <w:color w:val="auto"/>
          <w:kern w:val="2"/>
          <w:sz w:val="26"/>
          <w:szCs w:val="26"/>
          <w:lang w:eastAsia="hu-HU" w:bidi="hi-IN"/>
        </w:rPr>
      </w:pPr>
      <w:r>
        <w:rPr>
          <w:rFonts w:cs="Calibri"/>
          <w:color w:val="auto"/>
          <w:kern w:val="2"/>
          <w:sz w:val="26"/>
          <w:szCs w:val="26"/>
          <w:lang w:eastAsia="hu-HU" w:bidi="hi-IN"/>
        </w:rPr>
        <w:t>A fenntartó és intézményvezető közötti kapcsolat eredményességének egyik fő eleme az információ átadás, ennek hatékonyságának növelése kiemelt feladat.</w:t>
      </w:r>
    </w:p>
    <w:p w14:paraId="57705FBB" w14:textId="77777777" w:rsidR="00E430B6" w:rsidRDefault="00E430B6" w:rsidP="00FC570A">
      <w:pPr>
        <w:spacing w:after="0" w:line="240" w:lineRule="auto"/>
        <w:jc w:val="both"/>
        <w:rPr>
          <w:rFonts w:cs="Calibri"/>
          <w:color w:val="auto"/>
          <w:kern w:val="2"/>
          <w:sz w:val="20"/>
          <w:szCs w:val="20"/>
          <w:lang w:eastAsia="hu-HU" w:bidi="hi-IN"/>
        </w:rPr>
      </w:pPr>
    </w:p>
    <w:p w14:paraId="0D156506" w14:textId="77777777" w:rsidR="00E430B6" w:rsidRDefault="00E430B6" w:rsidP="00FC570A">
      <w:pPr>
        <w:spacing w:after="0" w:line="240" w:lineRule="auto"/>
        <w:jc w:val="both"/>
        <w:rPr>
          <w:rFonts w:cs="Calibri"/>
          <w:b/>
          <w:color w:val="auto"/>
          <w:kern w:val="2"/>
          <w:sz w:val="20"/>
          <w:szCs w:val="20"/>
          <w:lang w:eastAsia="hu-HU" w:bidi="hi-IN"/>
        </w:rPr>
      </w:pPr>
    </w:p>
    <w:p w14:paraId="08D153BA" w14:textId="77777777" w:rsidR="00E430B6" w:rsidRDefault="000E05A1" w:rsidP="00FC570A">
      <w:pPr>
        <w:spacing w:after="0" w:line="240" w:lineRule="auto"/>
        <w:jc w:val="both"/>
        <w:rPr>
          <w:rFonts w:cs="Calibri"/>
          <w:b/>
          <w:bCs/>
          <w:color w:val="auto"/>
          <w:kern w:val="2"/>
          <w:sz w:val="36"/>
          <w:szCs w:val="36"/>
          <w:lang w:eastAsia="hu-HU" w:bidi="hi-IN"/>
        </w:rPr>
      </w:pPr>
      <w:r>
        <w:rPr>
          <w:rFonts w:cs="Calibri"/>
          <w:b/>
          <w:bCs/>
          <w:color w:val="auto"/>
          <w:kern w:val="2"/>
          <w:sz w:val="36"/>
          <w:szCs w:val="36"/>
          <w:lang w:eastAsia="hu-HU" w:bidi="hi-IN"/>
        </w:rPr>
        <w:t>5. Az intézményben folyó nemzetiségi munka értékelése</w:t>
      </w:r>
    </w:p>
    <w:p w14:paraId="6185B10E" w14:textId="77777777" w:rsidR="00E430B6" w:rsidRDefault="00E430B6" w:rsidP="00FC570A">
      <w:pPr>
        <w:spacing w:after="0" w:line="240" w:lineRule="auto"/>
        <w:jc w:val="both"/>
        <w:rPr>
          <w:rFonts w:cs="Calibri"/>
          <w:b/>
          <w:color w:val="auto"/>
          <w:kern w:val="2"/>
          <w:sz w:val="20"/>
          <w:szCs w:val="20"/>
          <w:lang w:eastAsia="hu-HU" w:bidi="hi-IN"/>
        </w:rPr>
      </w:pPr>
    </w:p>
    <w:p w14:paraId="60E63F8C" w14:textId="77777777" w:rsidR="00E430B6" w:rsidRDefault="000E05A1" w:rsidP="00FC570A">
      <w:pPr>
        <w:spacing w:after="0" w:line="240" w:lineRule="auto"/>
        <w:jc w:val="both"/>
        <w:rPr>
          <w:rFonts w:cs="Calibri"/>
          <w:color w:val="auto"/>
          <w:kern w:val="2"/>
          <w:sz w:val="26"/>
          <w:szCs w:val="26"/>
          <w:lang w:eastAsia="hu-HU" w:bidi="hi-IN"/>
        </w:rPr>
      </w:pPr>
      <w:r>
        <w:rPr>
          <w:rFonts w:cs="Calibri"/>
          <w:color w:val="auto"/>
          <w:kern w:val="2"/>
          <w:sz w:val="26"/>
          <w:szCs w:val="26"/>
          <w:lang w:eastAsia="hu-HU" w:bidi="hi-IN"/>
        </w:rPr>
        <w:t>Az intézményben folyó nemzetiségi munka sokszínű; a megrendezett programok elősegítik, hogy élményszerű legyen a nemzetiségi oktatás.</w:t>
      </w:r>
    </w:p>
    <w:p w14:paraId="7C20D96A" w14:textId="77777777" w:rsidR="00E430B6" w:rsidRDefault="00E430B6" w:rsidP="00FC570A">
      <w:pPr>
        <w:spacing w:after="0" w:line="240" w:lineRule="auto"/>
        <w:jc w:val="both"/>
        <w:rPr>
          <w:rFonts w:cs="Calibri"/>
          <w:color w:val="auto"/>
          <w:kern w:val="2"/>
          <w:sz w:val="20"/>
          <w:szCs w:val="20"/>
          <w:lang w:eastAsia="hu-HU" w:bidi="hi-IN"/>
        </w:rPr>
      </w:pPr>
    </w:p>
    <w:p w14:paraId="1341A581" w14:textId="77777777" w:rsidR="00E430B6" w:rsidRDefault="000E05A1" w:rsidP="00FC570A">
      <w:pPr>
        <w:spacing w:after="0" w:line="240" w:lineRule="auto"/>
        <w:jc w:val="both"/>
        <w:rPr>
          <w:rFonts w:cs="Calibri"/>
          <w:color w:val="auto"/>
          <w:kern w:val="2"/>
          <w:sz w:val="26"/>
          <w:szCs w:val="26"/>
          <w:lang w:eastAsia="hu-HU" w:bidi="hi-IN"/>
        </w:rPr>
      </w:pPr>
      <w:r>
        <w:rPr>
          <w:rFonts w:cs="Calibri"/>
          <w:color w:val="auto"/>
          <w:kern w:val="2"/>
          <w:sz w:val="26"/>
          <w:szCs w:val="26"/>
          <w:lang w:eastAsia="hu-HU" w:bidi="hi-IN"/>
        </w:rPr>
        <w:t>A múlt, a kulturális értékek megismerése és megőrzése segíthet, hogy a következő tanévekben a nemzetiségi német nyelv és irodalom tantárgyi átlaga javuló legyen.</w:t>
      </w:r>
    </w:p>
    <w:p w14:paraId="58771237" w14:textId="77777777" w:rsidR="00E430B6" w:rsidRDefault="00E430B6" w:rsidP="00FC570A">
      <w:pPr>
        <w:spacing w:after="0" w:line="240" w:lineRule="auto"/>
        <w:jc w:val="both"/>
        <w:rPr>
          <w:rFonts w:cs="Calibri"/>
          <w:color w:val="auto"/>
          <w:kern w:val="2"/>
          <w:sz w:val="20"/>
          <w:szCs w:val="20"/>
          <w:lang w:eastAsia="hu-HU" w:bidi="hi-IN"/>
        </w:rPr>
      </w:pPr>
    </w:p>
    <w:p w14:paraId="6B02A557" w14:textId="77777777" w:rsidR="00E430B6" w:rsidRDefault="000E05A1" w:rsidP="00FC570A">
      <w:pPr>
        <w:spacing w:after="0" w:line="240" w:lineRule="auto"/>
        <w:jc w:val="both"/>
        <w:rPr>
          <w:rFonts w:cs="Calibri"/>
          <w:color w:val="auto"/>
          <w:kern w:val="2"/>
          <w:sz w:val="26"/>
          <w:szCs w:val="26"/>
          <w:lang w:eastAsia="hu-HU" w:bidi="hi-IN"/>
        </w:rPr>
      </w:pPr>
      <w:r>
        <w:rPr>
          <w:rFonts w:cs="Calibri"/>
          <w:color w:val="auto"/>
          <w:kern w:val="2"/>
          <w:sz w:val="26"/>
          <w:szCs w:val="26"/>
          <w:lang w:eastAsia="hu-HU" w:bidi="hi-IN"/>
        </w:rPr>
        <w:t>Három 8. osztályos tanuló vett részt német nyelvvizsgán, B1 szintet teljesítettek mindannyian.</w:t>
      </w:r>
    </w:p>
    <w:p w14:paraId="5F8DE0E2" w14:textId="77777777" w:rsidR="00E430B6" w:rsidRDefault="00E430B6" w:rsidP="00FC570A">
      <w:pPr>
        <w:spacing w:after="0" w:line="240" w:lineRule="auto"/>
        <w:jc w:val="both"/>
        <w:rPr>
          <w:rFonts w:cs="Calibri"/>
          <w:color w:val="auto"/>
          <w:kern w:val="2"/>
          <w:sz w:val="20"/>
          <w:szCs w:val="20"/>
          <w:lang w:eastAsia="hu-HU" w:bidi="hi-IN"/>
        </w:rPr>
      </w:pPr>
    </w:p>
    <w:p w14:paraId="60F915B1" w14:textId="77777777" w:rsidR="00E430B6" w:rsidRDefault="00E430B6" w:rsidP="00FC570A">
      <w:pPr>
        <w:spacing w:after="0" w:line="240" w:lineRule="auto"/>
        <w:jc w:val="both"/>
        <w:rPr>
          <w:rFonts w:cs="Calibri"/>
          <w:color w:val="auto"/>
          <w:kern w:val="2"/>
          <w:sz w:val="20"/>
          <w:szCs w:val="20"/>
          <w:lang w:eastAsia="hu-HU" w:bidi="hi-IN"/>
        </w:rPr>
      </w:pPr>
    </w:p>
    <w:p w14:paraId="4EC20E1A" w14:textId="77777777" w:rsidR="00E430B6" w:rsidRDefault="000E05A1" w:rsidP="00FC570A">
      <w:pPr>
        <w:spacing w:after="0" w:line="240" w:lineRule="auto"/>
        <w:jc w:val="both"/>
        <w:rPr>
          <w:rFonts w:cs="Calibri"/>
          <w:b/>
          <w:bCs/>
          <w:color w:val="auto"/>
          <w:kern w:val="2"/>
          <w:sz w:val="30"/>
          <w:szCs w:val="30"/>
          <w:lang w:eastAsia="hu-HU" w:bidi="hi-IN"/>
        </w:rPr>
      </w:pPr>
      <w:r>
        <w:rPr>
          <w:rFonts w:cs="Calibri"/>
          <w:b/>
          <w:bCs/>
          <w:color w:val="auto"/>
          <w:kern w:val="2"/>
          <w:sz w:val="30"/>
          <w:szCs w:val="30"/>
          <w:lang w:eastAsia="hu-HU" w:bidi="hi-IN"/>
        </w:rPr>
        <w:t xml:space="preserve">6. Helyspecifikus jellemzők értékelése (művészeti oktatás, </w:t>
      </w:r>
      <w:proofErr w:type="spellStart"/>
      <w:proofErr w:type="gramStart"/>
      <w:r>
        <w:rPr>
          <w:rFonts w:cs="Calibri"/>
          <w:b/>
          <w:bCs/>
          <w:color w:val="auto"/>
          <w:kern w:val="2"/>
          <w:sz w:val="30"/>
          <w:szCs w:val="30"/>
          <w:lang w:eastAsia="hu-HU" w:bidi="hi-IN"/>
        </w:rPr>
        <w:t>öko</w:t>
      </w:r>
      <w:proofErr w:type="spellEnd"/>
      <w:r>
        <w:rPr>
          <w:rFonts w:cs="Calibri"/>
          <w:b/>
          <w:bCs/>
          <w:color w:val="auto"/>
          <w:kern w:val="2"/>
          <w:sz w:val="30"/>
          <w:szCs w:val="30"/>
          <w:lang w:eastAsia="hu-HU" w:bidi="hi-IN"/>
        </w:rPr>
        <w:t>-iskola</w:t>
      </w:r>
      <w:proofErr w:type="gramEnd"/>
      <w:r>
        <w:rPr>
          <w:rFonts w:cs="Calibri"/>
          <w:b/>
          <w:bCs/>
          <w:color w:val="auto"/>
          <w:kern w:val="2"/>
          <w:sz w:val="30"/>
          <w:szCs w:val="30"/>
          <w:lang w:eastAsia="hu-HU" w:bidi="hi-IN"/>
        </w:rPr>
        <w:t>, SNI)</w:t>
      </w:r>
    </w:p>
    <w:p w14:paraId="05A3DD61" w14:textId="77777777" w:rsidR="00E430B6" w:rsidRDefault="00E430B6" w:rsidP="00FC570A">
      <w:pPr>
        <w:spacing w:after="0" w:line="240" w:lineRule="auto"/>
        <w:jc w:val="both"/>
        <w:rPr>
          <w:rFonts w:cs="Calibri"/>
          <w:color w:val="auto"/>
          <w:kern w:val="2"/>
          <w:sz w:val="20"/>
          <w:szCs w:val="20"/>
          <w:lang w:eastAsia="hu-HU" w:bidi="hi-IN"/>
        </w:rPr>
      </w:pPr>
    </w:p>
    <w:p w14:paraId="7A709539" w14:textId="77777777" w:rsidR="00E430B6" w:rsidRDefault="000E05A1" w:rsidP="00FC570A">
      <w:pPr>
        <w:spacing w:after="0" w:line="240" w:lineRule="auto"/>
        <w:jc w:val="both"/>
        <w:rPr>
          <w:rFonts w:cs="Calibri"/>
          <w:color w:val="auto"/>
          <w:kern w:val="2"/>
          <w:sz w:val="26"/>
          <w:szCs w:val="26"/>
          <w:lang w:eastAsia="hu-HU" w:bidi="hi-IN"/>
        </w:rPr>
      </w:pPr>
      <w:r>
        <w:rPr>
          <w:rFonts w:cs="Calibri"/>
          <w:color w:val="auto"/>
          <w:kern w:val="2"/>
          <w:sz w:val="26"/>
          <w:szCs w:val="26"/>
          <w:lang w:eastAsia="hu-HU" w:bidi="hi-IN"/>
        </w:rPr>
        <w:t>Zeneiskolai növendékek száma 117 fő, a székhelyen kívül Tótvázsonyban, Révfülöpön, Zánkán működik az intézmény.</w:t>
      </w:r>
    </w:p>
    <w:p w14:paraId="4C199462" w14:textId="77777777" w:rsidR="00E430B6" w:rsidRDefault="00E430B6" w:rsidP="00FC570A">
      <w:pPr>
        <w:spacing w:after="0" w:line="240" w:lineRule="auto"/>
        <w:jc w:val="both"/>
        <w:rPr>
          <w:rFonts w:cs="Calibri"/>
          <w:color w:val="auto"/>
          <w:kern w:val="2"/>
          <w:sz w:val="20"/>
          <w:szCs w:val="20"/>
          <w:lang w:eastAsia="hu-HU" w:bidi="hi-IN"/>
        </w:rPr>
      </w:pPr>
    </w:p>
    <w:p w14:paraId="0C5E4401" w14:textId="77777777" w:rsidR="00E430B6" w:rsidRDefault="000E05A1" w:rsidP="00FC570A">
      <w:pPr>
        <w:spacing w:after="0" w:line="240" w:lineRule="auto"/>
        <w:jc w:val="both"/>
        <w:rPr>
          <w:rFonts w:cs="Calibri"/>
          <w:color w:val="auto"/>
          <w:kern w:val="2"/>
          <w:sz w:val="26"/>
          <w:szCs w:val="26"/>
          <w:lang w:eastAsia="hu-HU" w:bidi="hi-IN"/>
        </w:rPr>
      </w:pPr>
      <w:r>
        <w:rPr>
          <w:rFonts w:cs="Calibri"/>
          <w:color w:val="auto"/>
          <w:kern w:val="2"/>
          <w:sz w:val="26"/>
          <w:szCs w:val="26"/>
          <w:lang w:eastAsia="hu-HU" w:bidi="hi-IN"/>
        </w:rPr>
        <w:t xml:space="preserve">Jelentős és értékes munka folyik az </w:t>
      </w:r>
      <w:proofErr w:type="spellStart"/>
      <w:proofErr w:type="gramStart"/>
      <w:r>
        <w:rPr>
          <w:rFonts w:cs="Calibri"/>
          <w:color w:val="auto"/>
          <w:kern w:val="2"/>
          <w:sz w:val="26"/>
          <w:szCs w:val="26"/>
          <w:lang w:eastAsia="hu-HU" w:bidi="hi-IN"/>
        </w:rPr>
        <w:t>öko</w:t>
      </w:r>
      <w:proofErr w:type="spellEnd"/>
      <w:r>
        <w:rPr>
          <w:rFonts w:cs="Calibri"/>
          <w:color w:val="auto"/>
          <w:kern w:val="2"/>
          <w:sz w:val="26"/>
          <w:szCs w:val="26"/>
          <w:lang w:eastAsia="hu-HU" w:bidi="hi-IN"/>
        </w:rPr>
        <w:t>-iskolai</w:t>
      </w:r>
      <w:proofErr w:type="gramEnd"/>
      <w:r>
        <w:rPr>
          <w:rFonts w:cs="Calibri"/>
          <w:color w:val="auto"/>
          <w:kern w:val="2"/>
          <w:sz w:val="26"/>
          <w:szCs w:val="26"/>
          <w:lang w:eastAsia="hu-HU" w:bidi="hi-IN"/>
        </w:rPr>
        <w:t xml:space="preserve"> programokon belül, mely népszerű a tanulók körében.</w:t>
      </w:r>
    </w:p>
    <w:p w14:paraId="17638A05" w14:textId="526E598C" w:rsidR="00E430B6" w:rsidRDefault="000E05A1" w:rsidP="00FC570A">
      <w:pPr>
        <w:spacing w:after="0" w:line="240" w:lineRule="auto"/>
        <w:jc w:val="both"/>
        <w:rPr>
          <w:rFonts w:cs="Calibri"/>
          <w:color w:val="auto"/>
          <w:kern w:val="2"/>
          <w:sz w:val="26"/>
          <w:szCs w:val="26"/>
          <w:lang w:eastAsia="hu-HU" w:bidi="hi-IN"/>
        </w:rPr>
      </w:pPr>
      <w:r>
        <w:rPr>
          <w:rFonts w:cs="Calibri"/>
          <w:color w:val="auto"/>
          <w:kern w:val="2"/>
          <w:sz w:val="26"/>
          <w:szCs w:val="26"/>
          <w:lang w:eastAsia="hu-HU" w:bidi="hi-IN"/>
        </w:rPr>
        <w:t>A tanuló</w:t>
      </w:r>
      <w:r w:rsidR="006F7932">
        <w:rPr>
          <w:rFonts w:cs="Calibri"/>
          <w:color w:val="auto"/>
          <w:kern w:val="2"/>
          <w:sz w:val="26"/>
          <w:szCs w:val="26"/>
          <w:lang w:eastAsia="hu-HU" w:bidi="hi-IN"/>
        </w:rPr>
        <w:t>i</w:t>
      </w:r>
      <w:r>
        <w:rPr>
          <w:rFonts w:cs="Calibri"/>
          <w:color w:val="auto"/>
          <w:kern w:val="2"/>
          <w:sz w:val="26"/>
          <w:szCs w:val="26"/>
          <w:lang w:eastAsia="hu-HU" w:bidi="hi-IN"/>
        </w:rPr>
        <w:t xml:space="preserve"> létszám 20 %-a SNI tanuló, a kiemelkedő költségvetési támogatásoknak köszönhetően saját gyógypedagógus foglalkoztatása vált lehetővé, mely rendkívül nagy segítség a tanulási nehézségekkel küzdő tanulók számára.</w:t>
      </w:r>
    </w:p>
    <w:p w14:paraId="60B2A95F" w14:textId="77777777" w:rsidR="00E430B6" w:rsidRDefault="00E430B6" w:rsidP="00FC570A">
      <w:pPr>
        <w:spacing w:after="0" w:line="240" w:lineRule="auto"/>
        <w:jc w:val="both"/>
        <w:rPr>
          <w:rFonts w:cs="Calibri"/>
          <w:color w:val="auto"/>
          <w:kern w:val="2"/>
          <w:sz w:val="20"/>
          <w:szCs w:val="20"/>
          <w:lang w:eastAsia="hu-HU" w:bidi="hi-IN"/>
        </w:rPr>
      </w:pPr>
    </w:p>
    <w:p w14:paraId="41188D42" w14:textId="77777777" w:rsidR="00E430B6" w:rsidRDefault="00E430B6" w:rsidP="00FC570A">
      <w:pPr>
        <w:spacing w:after="0" w:line="240" w:lineRule="auto"/>
        <w:jc w:val="both"/>
        <w:rPr>
          <w:rFonts w:cs="Calibri"/>
          <w:color w:val="auto"/>
          <w:kern w:val="2"/>
          <w:sz w:val="20"/>
          <w:szCs w:val="20"/>
          <w:lang w:eastAsia="hu-HU" w:bidi="hi-IN"/>
        </w:rPr>
      </w:pPr>
    </w:p>
    <w:p w14:paraId="65EFFE75" w14:textId="77777777" w:rsidR="00E430B6" w:rsidRDefault="000E05A1" w:rsidP="00FC570A">
      <w:pPr>
        <w:spacing w:after="0" w:line="240" w:lineRule="auto"/>
        <w:jc w:val="both"/>
        <w:rPr>
          <w:rFonts w:cs="Calibri"/>
          <w:b/>
          <w:color w:val="auto"/>
          <w:kern w:val="2"/>
          <w:sz w:val="36"/>
          <w:szCs w:val="36"/>
          <w:lang w:eastAsia="hu-HU" w:bidi="hi-IN"/>
        </w:rPr>
      </w:pPr>
      <w:r>
        <w:rPr>
          <w:rFonts w:cs="Calibri"/>
          <w:b/>
          <w:color w:val="auto"/>
          <w:kern w:val="2"/>
          <w:sz w:val="36"/>
          <w:szCs w:val="36"/>
          <w:lang w:eastAsia="hu-HU" w:bidi="hi-IN"/>
        </w:rPr>
        <w:t>7. Fenntartói elvárások</w:t>
      </w:r>
    </w:p>
    <w:p w14:paraId="4301B468" w14:textId="77777777" w:rsidR="00E430B6" w:rsidRDefault="00E430B6" w:rsidP="00FC570A">
      <w:pPr>
        <w:spacing w:after="0" w:line="240" w:lineRule="auto"/>
        <w:jc w:val="both"/>
        <w:rPr>
          <w:rFonts w:cs="Calibri"/>
          <w:color w:val="auto"/>
          <w:kern w:val="2"/>
          <w:sz w:val="20"/>
          <w:szCs w:val="20"/>
          <w:lang w:eastAsia="hu-HU" w:bidi="hi-IN"/>
        </w:rPr>
      </w:pPr>
    </w:p>
    <w:p w14:paraId="3372D4D2" w14:textId="77777777" w:rsidR="00E430B6" w:rsidRDefault="000E05A1" w:rsidP="00FC570A">
      <w:pPr>
        <w:spacing w:after="0" w:line="240" w:lineRule="auto"/>
        <w:jc w:val="both"/>
        <w:rPr>
          <w:rFonts w:cs="Calibri"/>
          <w:color w:val="auto"/>
          <w:kern w:val="2"/>
          <w:sz w:val="26"/>
          <w:szCs w:val="26"/>
          <w:u w:val="single"/>
          <w:lang w:eastAsia="hu-HU" w:bidi="hi-IN"/>
        </w:rPr>
      </w:pPr>
      <w:r>
        <w:rPr>
          <w:rFonts w:cs="Calibri"/>
          <w:color w:val="auto"/>
          <w:kern w:val="2"/>
          <w:sz w:val="26"/>
          <w:szCs w:val="26"/>
          <w:u w:val="single"/>
          <w:lang w:eastAsia="hu-HU" w:bidi="hi-IN"/>
        </w:rPr>
        <w:t>Az intézményvezető felé:</w:t>
      </w:r>
    </w:p>
    <w:p w14:paraId="575B4A5D" w14:textId="77777777" w:rsidR="00E430B6" w:rsidRDefault="00E430B6" w:rsidP="00FC570A">
      <w:pPr>
        <w:spacing w:after="0" w:line="240" w:lineRule="auto"/>
        <w:jc w:val="both"/>
        <w:rPr>
          <w:rFonts w:cs="Calibri"/>
          <w:color w:val="auto"/>
          <w:kern w:val="2"/>
          <w:sz w:val="20"/>
          <w:szCs w:val="20"/>
          <w:lang w:eastAsia="hu-HU" w:bidi="hi-IN"/>
        </w:rPr>
      </w:pPr>
    </w:p>
    <w:p w14:paraId="6440B5F6" w14:textId="77660AD9" w:rsidR="00E430B6" w:rsidRDefault="000E05A1" w:rsidP="00FC570A">
      <w:pPr>
        <w:spacing w:after="0" w:line="240" w:lineRule="auto"/>
        <w:jc w:val="both"/>
        <w:rPr>
          <w:rFonts w:cs="Calibri"/>
          <w:color w:val="auto"/>
          <w:kern w:val="2"/>
          <w:sz w:val="26"/>
          <w:szCs w:val="26"/>
          <w:lang w:eastAsia="hu-HU" w:bidi="hi-IN"/>
        </w:rPr>
      </w:pPr>
      <w:r>
        <w:rPr>
          <w:rFonts w:cs="Calibri"/>
          <w:color w:val="auto"/>
          <w:kern w:val="2"/>
          <w:sz w:val="26"/>
          <w:szCs w:val="26"/>
          <w:lang w:eastAsia="hu-HU" w:bidi="hi-IN"/>
        </w:rPr>
        <w:t>Biztosítsa az iskola jogszabályoknak megfelelő átlátható és hatékony működését.</w:t>
      </w:r>
    </w:p>
    <w:p w14:paraId="219198F4" w14:textId="77777777" w:rsidR="00E430B6" w:rsidRDefault="00E430B6" w:rsidP="00FC570A">
      <w:pPr>
        <w:spacing w:after="0" w:line="240" w:lineRule="auto"/>
        <w:jc w:val="both"/>
        <w:rPr>
          <w:rFonts w:cs="Calibri"/>
          <w:color w:val="auto"/>
          <w:kern w:val="2"/>
          <w:sz w:val="20"/>
          <w:szCs w:val="20"/>
          <w:lang w:eastAsia="hu-HU" w:bidi="hi-IN"/>
        </w:rPr>
      </w:pPr>
    </w:p>
    <w:p w14:paraId="69A58268" w14:textId="77777777" w:rsidR="00E430B6" w:rsidRDefault="000E05A1" w:rsidP="00FC570A">
      <w:pPr>
        <w:spacing w:after="0" w:line="240" w:lineRule="auto"/>
        <w:jc w:val="both"/>
        <w:rPr>
          <w:rFonts w:cs="Calibri"/>
          <w:color w:val="auto"/>
          <w:kern w:val="2"/>
          <w:sz w:val="26"/>
          <w:szCs w:val="26"/>
          <w:lang w:eastAsia="hu-HU" w:bidi="hi-IN"/>
        </w:rPr>
      </w:pPr>
      <w:r>
        <w:rPr>
          <w:rFonts w:cs="Calibri"/>
          <w:color w:val="auto"/>
          <w:kern w:val="2"/>
          <w:sz w:val="26"/>
          <w:szCs w:val="26"/>
          <w:lang w:eastAsia="hu-HU" w:bidi="hi-IN"/>
        </w:rPr>
        <w:t>Nyílt és együttműködő kapcsolat a fenntartóval, a Zánkai Közös Hivatal Szentantalfai Kirendeltségének munkatársaival, a székhely önkormányzat és társönkormányzatok vezetőivel.</w:t>
      </w:r>
    </w:p>
    <w:p w14:paraId="0D88D1B6" w14:textId="77777777" w:rsidR="00E430B6" w:rsidRDefault="00E430B6" w:rsidP="00FC570A">
      <w:pPr>
        <w:spacing w:after="0" w:line="240" w:lineRule="auto"/>
        <w:jc w:val="both"/>
        <w:rPr>
          <w:rFonts w:cs="Calibri"/>
          <w:color w:val="auto"/>
          <w:kern w:val="2"/>
          <w:sz w:val="20"/>
          <w:szCs w:val="20"/>
          <w:lang w:eastAsia="hu-HU" w:bidi="hi-IN"/>
        </w:rPr>
      </w:pPr>
    </w:p>
    <w:p w14:paraId="54E1E53E" w14:textId="1E20C846" w:rsidR="00E430B6" w:rsidRDefault="000E05A1" w:rsidP="00FC570A">
      <w:pPr>
        <w:spacing w:after="0" w:line="240" w:lineRule="auto"/>
        <w:jc w:val="both"/>
        <w:rPr>
          <w:rFonts w:cs="Calibri"/>
          <w:color w:val="auto"/>
          <w:kern w:val="2"/>
          <w:sz w:val="26"/>
          <w:szCs w:val="26"/>
          <w:lang w:eastAsia="hu-HU" w:bidi="hi-IN"/>
        </w:rPr>
      </w:pPr>
      <w:r>
        <w:rPr>
          <w:rFonts w:cs="Calibri"/>
          <w:color w:val="auto"/>
          <w:kern w:val="2"/>
          <w:sz w:val="26"/>
          <w:szCs w:val="26"/>
          <w:lang w:eastAsia="hu-HU" w:bidi="hi-IN"/>
        </w:rPr>
        <w:t xml:space="preserve">Őrizze meg a kis létszámú iskolai létszámból adódó családias légkört, biztosítva a támogató környezetet minden tanuló számára. </w:t>
      </w:r>
    </w:p>
    <w:p w14:paraId="79246937" w14:textId="77777777" w:rsidR="00E430B6" w:rsidRDefault="00E430B6" w:rsidP="00FC570A">
      <w:pPr>
        <w:spacing w:after="0" w:line="240" w:lineRule="auto"/>
        <w:jc w:val="both"/>
        <w:rPr>
          <w:rFonts w:cs="Calibri"/>
          <w:color w:val="auto"/>
          <w:kern w:val="2"/>
          <w:sz w:val="20"/>
          <w:szCs w:val="20"/>
          <w:lang w:eastAsia="hu-HU" w:bidi="hi-IN"/>
        </w:rPr>
      </w:pPr>
    </w:p>
    <w:p w14:paraId="04E56031" w14:textId="6AAFDAB4" w:rsidR="00E430B6" w:rsidRDefault="000E05A1" w:rsidP="00FC570A">
      <w:pPr>
        <w:spacing w:after="0" w:line="240" w:lineRule="auto"/>
        <w:jc w:val="both"/>
        <w:rPr>
          <w:rFonts w:cs="Calibri"/>
          <w:color w:val="auto"/>
          <w:kern w:val="2"/>
          <w:sz w:val="26"/>
          <w:szCs w:val="26"/>
          <w:lang w:eastAsia="hu-HU" w:bidi="hi-IN"/>
        </w:rPr>
      </w:pPr>
      <w:r>
        <w:rPr>
          <w:rFonts w:cs="Calibri"/>
          <w:color w:val="auto"/>
          <w:kern w:val="2"/>
          <w:sz w:val="26"/>
          <w:szCs w:val="26"/>
          <w:lang w:eastAsia="hu-HU" w:bidi="hi-IN"/>
        </w:rPr>
        <w:t xml:space="preserve">Kiszámítható nyugodt szakmai légkör biztosítása a nevelőtestület tagjai részére. </w:t>
      </w:r>
    </w:p>
    <w:p w14:paraId="6EA7D8FE" w14:textId="77777777" w:rsidR="00E430B6" w:rsidRDefault="00E430B6" w:rsidP="00FC570A">
      <w:pPr>
        <w:spacing w:after="0" w:line="240" w:lineRule="auto"/>
        <w:jc w:val="both"/>
        <w:rPr>
          <w:rFonts w:cs="Calibri"/>
          <w:color w:val="auto"/>
          <w:kern w:val="2"/>
          <w:sz w:val="20"/>
          <w:szCs w:val="20"/>
          <w:lang w:eastAsia="hu-HU" w:bidi="hi-IN"/>
        </w:rPr>
      </w:pPr>
    </w:p>
    <w:p w14:paraId="383C7405" w14:textId="77777777" w:rsidR="00E430B6" w:rsidRDefault="000E05A1" w:rsidP="00FC570A">
      <w:pPr>
        <w:spacing w:after="0" w:line="240" w:lineRule="auto"/>
        <w:jc w:val="both"/>
        <w:rPr>
          <w:rFonts w:cs="Calibri"/>
          <w:color w:val="auto"/>
          <w:kern w:val="2"/>
          <w:sz w:val="26"/>
          <w:szCs w:val="26"/>
          <w:u w:val="single"/>
          <w:lang w:eastAsia="hu-HU" w:bidi="hi-IN"/>
        </w:rPr>
      </w:pPr>
      <w:r>
        <w:rPr>
          <w:rFonts w:cs="Calibri"/>
          <w:color w:val="auto"/>
          <w:kern w:val="2"/>
          <w:sz w:val="26"/>
          <w:szCs w:val="26"/>
          <w:u w:val="single"/>
          <w:lang w:eastAsia="hu-HU" w:bidi="hi-IN"/>
        </w:rPr>
        <w:t>Iskola felé</w:t>
      </w:r>
    </w:p>
    <w:p w14:paraId="023BC574" w14:textId="77777777" w:rsidR="00E430B6" w:rsidRDefault="00E430B6" w:rsidP="00FC570A">
      <w:pPr>
        <w:spacing w:after="0" w:line="240" w:lineRule="auto"/>
        <w:jc w:val="both"/>
        <w:rPr>
          <w:rFonts w:cs="Calibri"/>
          <w:color w:val="auto"/>
          <w:kern w:val="2"/>
          <w:sz w:val="20"/>
          <w:szCs w:val="20"/>
          <w:lang w:eastAsia="hu-HU" w:bidi="hi-IN"/>
        </w:rPr>
      </w:pPr>
    </w:p>
    <w:p w14:paraId="4A129A41" w14:textId="20BB1069" w:rsidR="00E430B6" w:rsidRDefault="000E05A1" w:rsidP="00FC570A">
      <w:pPr>
        <w:spacing w:after="0" w:line="240" w:lineRule="auto"/>
        <w:jc w:val="both"/>
        <w:rPr>
          <w:rFonts w:cs="Calibri"/>
          <w:color w:val="auto"/>
          <w:kern w:val="2"/>
          <w:sz w:val="26"/>
          <w:szCs w:val="26"/>
          <w:lang w:eastAsia="hu-HU" w:bidi="hi-IN"/>
        </w:rPr>
      </w:pPr>
      <w:r>
        <w:rPr>
          <w:rFonts w:cs="Calibri"/>
          <w:color w:val="auto"/>
          <w:kern w:val="2"/>
          <w:sz w:val="26"/>
          <w:szCs w:val="26"/>
          <w:lang w:eastAsia="hu-HU" w:bidi="hi-IN"/>
        </w:rPr>
        <w:t>Törekedjen a tanulói teljesítmények folyamatos javítására, külön figyelmet fordítva a tehetséggondozásra.</w:t>
      </w:r>
    </w:p>
    <w:p w14:paraId="46B48269" w14:textId="77777777" w:rsidR="00E430B6" w:rsidRDefault="00E430B6" w:rsidP="00FC570A">
      <w:pPr>
        <w:spacing w:after="0" w:line="240" w:lineRule="auto"/>
        <w:jc w:val="both"/>
        <w:rPr>
          <w:rFonts w:cs="Calibri"/>
          <w:color w:val="auto"/>
          <w:kern w:val="2"/>
          <w:sz w:val="20"/>
          <w:szCs w:val="20"/>
          <w:lang w:eastAsia="hu-HU" w:bidi="hi-IN"/>
        </w:rPr>
      </w:pPr>
    </w:p>
    <w:p w14:paraId="15FBDBFA" w14:textId="43713D13" w:rsidR="00E430B6" w:rsidRDefault="000E05A1" w:rsidP="00FC570A">
      <w:pPr>
        <w:spacing w:after="0" w:line="240" w:lineRule="auto"/>
        <w:jc w:val="both"/>
        <w:rPr>
          <w:rFonts w:cs="Calibri"/>
          <w:color w:val="auto"/>
          <w:kern w:val="2"/>
          <w:sz w:val="26"/>
          <w:szCs w:val="26"/>
          <w:lang w:eastAsia="hu-HU" w:bidi="hi-IN"/>
        </w:rPr>
      </w:pPr>
      <w:r>
        <w:rPr>
          <w:rFonts w:cs="Calibri"/>
          <w:color w:val="auto"/>
          <w:kern w:val="2"/>
          <w:sz w:val="26"/>
          <w:szCs w:val="26"/>
          <w:lang w:eastAsia="hu-HU" w:bidi="hi-IN"/>
        </w:rPr>
        <w:t>Őrizze meg a közösség értékeit.</w:t>
      </w:r>
    </w:p>
    <w:p w14:paraId="7A32B386" w14:textId="77777777" w:rsidR="00E430B6" w:rsidRDefault="00E430B6" w:rsidP="00FC570A">
      <w:pPr>
        <w:spacing w:after="0" w:line="240" w:lineRule="auto"/>
        <w:jc w:val="both"/>
        <w:rPr>
          <w:rFonts w:cs="Calibri"/>
          <w:color w:val="auto"/>
          <w:kern w:val="2"/>
          <w:sz w:val="20"/>
          <w:szCs w:val="20"/>
          <w:lang w:eastAsia="hu-HU" w:bidi="hi-IN"/>
        </w:rPr>
      </w:pPr>
    </w:p>
    <w:p w14:paraId="061E143E" w14:textId="6A40CCD4" w:rsidR="00E430B6" w:rsidRDefault="000E05A1" w:rsidP="00FC570A">
      <w:pPr>
        <w:spacing w:after="0" w:line="240" w:lineRule="auto"/>
        <w:jc w:val="both"/>
        <w:rPr>
          <w:rFonts w:cs="Calibri"/>
          <w:color w:val="auto"/>
          <w:kern w:val="2"/>
          <w:sz w:val="26"/>
          <w:szCs w:val="26"/>
          <w:lang w:eastAsia="hu-HU" w:bidi="hi-IN"/>
        </w:rPr>
      </w:pPr>
      <w:r>
        <w:rPr>
          <w:rFonts w:cs="Calibri"/>
          <w:color w:val="auto"/>
          <w:kern w:val="2"/>
          <w:sz w:val="26"/>
          <w:szCs w:val="26"/>
          <w:lang w:eastAsia="hu-HU" w:bidi="hi-IN"/>
        </w:rPr>
        <w:t>A német nemzetiségi hagyományok megismertetése és ápolása élményszerű programok szervezésével.</w:t>
      </w:r>
    </w:p>
    <w:p w14:paraId="4AFB4C0A" w14:textId="77777777" w:rsidR="00E430B6" w:rsidRDefault="00E430B6" w:rsidP="00FC570A">
      <w:pPr>
        <w:spacing w:after="0" w:line="240" w:lineRule="auto"/>
        <w:jc w:val="both"/>
        <w:rPr>
          <w:rFonts w:cs="Calibri"/>
          <w:color w:val="auto"/>
          <w:kern w:val="2"/>
          <w:sz w:val="20"/>
          <w:szCs w:val="20"/>
          <w:lang w:eastAsia="hu-HU" w:bidi="hi-IN"/>
        </w:rPr>
      </w:pPr>
    </w:p>
    <w:p w14:paraId="25A0FA58" w14:textId="77777777" w:rsidR="00E430B6" w:rsidRDefault="00E430B6" w:rsidP="00FC570A">
      <w:pPr>
        <w:spacing w:after="0" w:line="240" w:lineRule="auto"/>
        <w:jc w:val="both"/>
        <w:rPr>
          <w:rFonts w:cs="Calibri"/>
          <w:color w:val="auto"/>
          <w:kern w:val="2"/>
          <w:sz w:val="20"/>
          <w:szCs w:val="20"/>
          <w:lang w:eastAsia="hu-HU" w:bidi="hi-IN"/>
        </w:rPr>
      </w:pPr>
    </w:p>
    <w:p w14:paraId="2BB0CC39" w14:textId="08E54A2B" w:rsidR="00E430B6" w:rsidRDefault="000E05A1" w:rsidP="00FC570A">
      <w:pPr>
        <w:spacing w:after="0" w:line="240" w:lineRule="auto"/>
        <w:jc w:val="both"/>
        <w:rPr>
          <w:rFonts w:cs="Calibri"/>
          <w:color w:val="auto"/>
          <w:kern w:val="2"/>
          <w:sz w:val="26"/>
          <w:szCs w:val="26"/>
          <w:lang w:eastAsia="hu-HU" w:bidi="hi-IN"/>
        </w:rPr>
      </w:pPr>
      <w:r>
        <w:rPr>
          <w:rFonts w:cs="Calibri"/>
          <w:color w:val="auto"/>
          <w:kern w:val="2"/>
          <w:sz w:val="26"/>
          <w:szCs w:val="26"/>
          <w:lang w:eastAsia="hu-HU" w:bidi="hi-IN"/>
        </w:rPr>
        <w:t xml:space="preserve">A fenntartó jelen intézményi értékelést az </w:t>
      </w:r>
      <w:proofErr w:type="spellStart"/>
      <w:r>
        <w:rPr>
          <w:rFonts w:cs="Calibri"/>
          <w:color w:val="auto"/>
          <w:kern w:val="2"/>
          <w:sz w:val="26"/>
          <w:szCs w:val="26"/>
          <w:lang w:eastAsia="hu-HU" w:bidi="hi-IN"/>
        </w:rPr>
        <w:t>Nkt</w:t>
      </w:r>
      <w:proofErr w:type="spellEnd"/>
      <w:r>
        <w:rPr>
          <w:rFonts w:cs="Calibri"/>
          <w:color w:val="auto"/>
          <w:kern w:val="2"/>
          <w:sz w:val="26"/>
          <w:szCs w:val="26"/>
          <w:lang w:eastAsia="hu-HU" w:bidi="hi-IN"/>
        </w:rPr>
        <w:t>. 85. § (3) bekezdése alapján a balatoncsicso.hu weboldalon nyilvánosságra hozza.</w:t>
      </w:r>
    </w:p>
    <w:p w14:paraId="389780C6" w14:textId="77777777" w:rsidR="00E430B6" w:rsidRDefault="00E430B6" w:rsidP="00FC570A">
      <w:pPr>
        <w:spacing w:after="0" w:line="240" w:lineRule="auto"/>
        <w:rPr>
          <w:rFonts w:cs="Calibri"/>
          <w:color w:val="auto"/>
          <w:kern w:val="2"/>
          <w:sz w:val="20"/>
          <w:szCs w:val="20"/>
          <w:lang w:eastAsia="hu-HU" w:bidi="hi-IN"/>
        </w:rPr>
      </w:pPr>
    </w:p>
    <w:p w14:paraId="2733EC25" w14:textId="77777777" w:rsidR="00E430B6" w:rsidRDefault="00E430B6" w:rsidP="00FC570A">
      <w:pPr>
        <w:spacing w:after="0" w:line="240" w:lineRule="auto"/>
        <w:rPr>
          <w:rFonts w:cs="Calibri"/>
          <w:color w:val="auto"/>
          <w:kern w:val="2"/>
          <w:sz w:val="20"/>
          <w:szCs w:val="20"/>
          <w:lang w:eastAsia="hu-HU" w:bidi="hi-IN"/>
        </w:rPr>
      </w:pPr>
    </w:p>
    <w:p w14:paraId="0DF71479" w14:textId="77777777" w:rsidR="00E430B6" w:rsidRDefault="000E05A1" w:rsidP="00FC570A">
      <w:pPr>
        <w:spacing w:after="0" w:line="240" w:lineRule="auto"/>
        <w:rPr>
          <w:rFonts w:cs="Calibri"/>
          <w:color w:val="auto"/>
          <w:kern w:val="2"/>
          <w:sz w:val="26"/>
          <w:szCs w:val="26"/>
          <w:lang w:eastAsia="hu-HU" w:bidi="hi-IN"/>
        </w:rPr>
      </w:pPr>
      <w:r>
        <w:rPr>
          <w:rFonts w:cs="Calibri"/>
          <w:color w:val="auto"/>
          <w:kern w:val="2"/>
          <w:sz w:val="26"/>
          <w:szCs w:val="26"/>
          <w:lang w:eastAsia="hu-HU" w:bidi="hi-IN"/>
        </w:rPr>
        <w:t xml:space="preserve">Balatoncsicsó, 2025. 10. 08. </w:t>
      </w:r>
    </w:p>
    <w:p w14:paraId="5AD90EF1" w14:textId="77777777" w:rsidR="00E430B6" w:rsidRDefault="00E430B6" w:rsidP="00FC570A">
      <w:pPr>
        <w:spacing w:after="0" w:line="240" w:lineRule="auto"/>
        <w:rPr>
          <w:rFonts w:cs="Calibri"/>
          <w:color w:val="auto"/>
          <w:kern w:val="2"/>
          <w:sz w:val="28"/>
          <w:szCs w:val="28"/>
          <w:lang w:eastAsia="hu-HU" w:bidi="hi-IN"/>
        </w:rPr>
      </w:pPr>
    </w:p>
    <w:p w14:paraId="541F1B1A" w14:textId="77777777" w:rsidR="00E430B6" w:rsidRDefault="000E05A1" w:rsidP="00FC570A">
      <w:pPr>
        <w:spacing w:after="0" w:line="240" w:lineRule="auto"/>
        <w:rPr>
          <w:rFonts w:cs="Calibri"/>
          <w:color w:val="auto"/>
          <w:kern w:val="2"/>
          <w:sz w:val="28"/>
          <w:szCs w:val="28"/>
          <w:lang w:eastAsia="hu-HU" w:bidi="hi-IN"/>
        </w:rPr>
      </w:pPr>
      <w:r>
        <w:rPr>
          <w:rFonts w:cs="Calibri"/>
          <w:color w:val="auto"/>
          <w:kern w:val="2"/>
          <w:sz w:val="28"/>
          <w:szCs w:val="28"/>
          <w:lang w:eastAsia="hu-HU" w:bidi="hi-IN"/>
        </w:rPr>
        <w:tab/>
      </w:r>
      <w:r>
        <w:rPr>
          <w:rFonts w:cs="Calibri"/>
          <w:color w:val="auto"/>
          <w:kern w:val="2"/>
          <w:sz w:val="28"/>
          <w:szCs w:val="28"/>
          <w:lang w:eastAsia="hu-HU" w:bidi="hi-IN"/>
        </w:rPr>
        <w:tab/>
      </w:r>
      <w:r>
        <w:rPr>
          <w:rFonts w:cs="Calibri"/>
          <w:color w:val="auto"/>
          <w:kern w:val="2"/>
          <w:sz w:val="28"/>
          <w:szCs w:val="28"/>
          <w:lang w:eastAsia="hu-HU" w:bidi="hi-IN"/>
        </w:rPr>
        <w:tab/>
      </w:r>
      <w:r>
        <w:rPr>
          <w:rFonts w:cs="Calibri"/>
          <w:color w:val="auto"/>
          <w:kern w:val="2"/>
          <w:sz w:val="28"/>
          <w:szCs w:val="28"/>
          <w:lang w:eastAsia="hu-HU" w:bidi="hi-IN"/>
        </w:rPr>
        <w:tab/>
      </w:r>
      <w:r>
        <w:rPr>
          <w:rFonts w:cs="Calibri"/>
          <w:color w:val="auto"/>
          <w:kern w:val="2"/>
          <w:sz w:val="28"/>
          <w:szCs w:val="28"/>
          <w:lang w:eastAsia="hu-HU" w:bidi="hi-IN"/>
        </w:rPr>
        <w:tab/>
      </w:r>
      <w:r>
        <w:rPr>
          <w:rFonts w:cs="Calibri"/>
          <w:color w:val="auto"/>
          <w:kern w:val="2"/>
          <w:sz w:val="28"/>
          <w:szCs w:val="28"/>
          <w:lang w:eastAsia="hu-HU" w:bidi="hi-IN"/>
        </w:rPr>
        <w:tab/>
      </w:r>
      <w:r>
        <w:rPr>
          <w:rFonts w:cs="Calibri"/>
          <w:color w:val="auto"/>
          <w:kern w:val="2"/>
          <w:sz w:val="28"/>
          <w:szCs w:val="28"/>
          <w:lang w:eastAsia="hu-HU" w:bidi="hi-IN"/>
        </w:rPr>
        <w:tab/>
      </w:r>
    </w:p>
    <w:p w14:paraId="485F8F55" w14:textId="77777777" w:rsidR="00E430B6" w:rsidRDefault="000E05A1" w:rsidP="00FC570A">
      <w:pPr>
        <w:spacing w:after="0" w:line="240" w:lineRule="auto"/>
        <w:ind w:left="3540"/>
        <w:jc w:val="center"/>
        <w:rPr>
          <w:rFonts w:cs="Calibri"/>
          <w:color w:val="auto"/>
          <w:kern w:val="2"/>
          <w:sz w:val="28"/>
          <w:szCs w:val="28"/>
          <w:lang w:eastAsia="hu-HU" w:bidi="hi-IN"/>
        </w:rPr>
      </w:pPr>
      <w:r>
        <w:rPr>
          <w:rFonts w:cs="Calibri"/>
          <w:color w:val="auto"/>
          <w:kern w:val="2"/>
          <w:sz w:val="28"/>
          <w:szCs w:val="28"/>
          <w:lang w:eastAsia="hu-HU" w:bidi="hi-IN"/>
        </w:rPr>
        <w:t>………………………………………………</w:t>
      </w:r>
    </w:p>
    <w:p w14:paraId="150A9662" w14:textId="77777777" w:rsidR="00E430B6" w:rsidRDefault="000E05A1" w:rsidP="00FC570A">
      <w:pPr>
        <w:spacing w:after="0" w:line="240" w:lineRule="auto"/>
        <w:ind w:left="3540"/>
        <w:jc w:val="center"/>
        <w:rPr>
          <w:rFonts w:cs="Calibri"/>
          <w:color w:val="auto"/>
          <w:kern w:val="2"/>
          <w:sz w:val="28"/>
          <w:szCs w:val="28"/>
          <w:lang w:eastAsia="hu-HU" w:bidi="hi-IN"/>
        </w:rPr>
      </w:pPr>
      <w:r>
        <w:rPr>
          <w:rFonts w:cs="Calibri"/>
          <w:color w:val="auto"/>
          <w:kern w:val="2"/>
          <w:sz w:val="26"/>
          <w:szCs w:val="26"/>
          <w:lang w:eastAsia="hu-HU" w:bidi="hi-IN"/>
        </w:rPr>
        <w:t>Schumacher József Pál</w:t>
      </w:r>
      <w:r>
        <w:rPr>
          <w:rFonts w:cs="Calibri"/>
          <w:color w:val="auto"/>
          <w:kern w:val="2"/>
          <w:sz w:val="28"/>
          <w:szCs w:val="28"/>
          <w:lang w:eastAsia="hu-HU" w:bidi="hi-IN"/>
        </w:rPr>
        <w:br/>
      </w:r>
      <w:r>
        <w:rPr>
          <w:rFonts w:cs="Calibri"/>
          <w:color w:val="auto"/>
          <w:kern w:val="2"/>
          <w:sz w:val="24"/>
          <w:szCs w:val="24"/>
          <w:lang w:eastAsia="hu-HU" w:bidi="hi-IN"/>
        </w:rPr>
        <w:t xml:space="preserve">Balatoncsicsói Német Nemzetiségi </w:t>
      </w:r>
      <w:r>
        <w:rPr>
          <w:rFonts w:cs="Calibri"/>
          <w:color w:val="auto"/>
          <w:kern w:val="2"/>
          <w:sz w:val="24"/>
          <w:szCs w:val="24"/>
          <w:lang w:eastAsia="hu-HU" w:bidi="hi-IN"/>
        </w:rPr>
        <w:br/>
        <w:t>Önkormányzat Elnök</w:t>
      </w:r>
    </w:p>
    <w:p w14:paraId="5237F3A9" w14:textId="77777777" w:rsidR="00E430B6" w:rsidRDefault="00E430B6" w:rsidP="00FC570A">
      <w:pPr>
        <w:spacing w:after="0" w:line="240" w:lineRule="auto"/>
        <w:rPr>
          <w:rFonts w:cstheme="minorHAnsi"/>
        </w:rPr>
      </w:pPr>
    </w:p>
    <w:sectPr w:rsidR="00E430B6">
      <w:pgSz w:w="11906" w:h="16838"/>
      <w:pgMar w:top="1418" w:right="1417" w:bottom="1135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0B6"/>
    <w:rsid w:val="0005059E"/>
    <w:rsid w:val="000E05A1"/>
    <w:rsid w:val="00414CA4"/>
    <w:rsid w:val="006F7932"/>
    <w:rsid w:val="008F25DE"/>
    <w:rsid w:val="00CE62B8"/>
    <w:rsid w:val="00E430B6"/>
    <w:rsid w:val="00E81BAB"/>
    <w:rsid w:val="00FC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2BF8A"/>
  <w15:docId w15:val="{830B0867-F557-479C-A92B-0E7747F71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hu-H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customStyle="1" w:styleId="Cmsoruser">
    <w:name w:val="Címsor (user)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gymutatuser">
    <w:name w:val="Tárgymutató (user)"/>
    <w:basedOn w:val="Norml"/>
    <w:qFormat/>
    <w:pPr>
      <w:suppressLineNumbers/>
    </w:pPr>
    <w:rPr>
      <w:rFonts w:cs="Arial"/>
    </w:rPr>
  </w:style>
  <w:style w:type="paragraph" w:styleId="Listaszerbekezds">
    <w:name w:val="List Paragraph"/>
    <w:basedOn w:val="Norml"/>
    <w:uiPriority w:val="34"/>
    <w:qFormat/>
    <w:rsid w:val="00041AB9"/>
    <w:pPr>
      <w:ind w:left="720"/>
      <w:contextualSpacing/>
    </w:pPr>
  </w:style>
  <w:style w:type="numbering" w:customStyle="1" w:styleId="Nincslistauser">
    <w:name w:val="Nincs lista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latoncsicso.nno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864</Words>
  <Characters>5969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Kereszturiné</dc:creator>
  <dc:description/>
  <cp:lastModifiedBy>Viki</cp:lastModifiedBy>
  <cp:revision>5</cp:revision>
  <cp:lastPrinted>2025-10-09T10:22:00Z</cp:lastPrinted>
  <dcterms:created xsi:type="dcterms:W3CDTF">2025-10-07T11:30:00Z</dcterms:created>
  <dcterms:modified xsi:type="dcterms:W3CDTF">2025-10-09T10:22:00Z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